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76C2D" w:rsidRDefault="003C2FD5" w:rsidP="003F4DAB">
      <w:pPr>
        <w:pStyle w:val="Normal0"/>
        <w:spacing w:after="240"/>
        <w:jc w:val="center"/>
        <w:rPr>
          <w:rFonts w:ascii="Sylfaen" w:hAnsi="Sylfaen"/>
          <w:b/>
          <w:noProof/>
          <w:sz w:val="22"/>
          <w:szCs w:val="22"/>
          <w:lang w:val="pt-BR"/>
        </w:rPr>
      </w:pPr>
      <w:bookmarkStart w:id="0" w:name="_GoBack"/>
      <w:bookmarkEnd w:id="0"/>
      <w:r w:rsidRPr="00F76C2D">
        <w:rPr>
          <w:rFonts w:ascii="Sylfaen" w:hAnsi="Sylfaen" w:cs="Sylfaen"/>
          <w:b/>
          <w:noProof/>
          <w:sz w:val="22"/>
          <w:szCs w:val="22"/>
          <w:lang w:val="pt-BR"/>
        </w:rPr>
        <w:t>გ</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ნ</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მ</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ტ</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ე</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ბ</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რ</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ა</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თ</w:t>
      </w:r>
      <w:r w:rsidRPr="00F76C2D">
        <w:rPr>
          <w:rFonts w:ascii="Sylfaen" w:hAnsi="Sylfaen"/>
          <w:b/>
          <w:noProof/>
          <w:sz w:val="22"/>
          <w:szCs w:val="22"/>
          <w:lang w:val="pt-BR"/>
        </w:rPr>
        <w:t xml:space="preserve"> </w:t>
      </w:r>
      <w:r w:rsidRPr="00F76C2D">
        <w:rPr>
          <w:rFonts w:ascii="Sylfaen" w:hAnsi="Sylfaen" w:cs="Sylfaen"/>
          <w:b/>
          <w:noProof/>
          <w:sz w:val="22"/>
          <w:szCs w:val="22"/>
          <w:lang w:val="pt-BR"/>
        </w:rPr>
        <w:t>ი</w:t>
      </w:r>
    </w:p>
    <w:p w:rsidR="003C2FD5" w:rsidRPr="00F76C2D" w:rsidRDefault="00CA2118" w:rsidP="003F4DAB">
      <w:pPr>
        <w:jc w:val="center"/>
        <w:rPr>
          <w:rFonts w:ascii="Sylfaen" w:hAnsi="Sylfaen"/>
          <w:b/>
          <w:noProof/>
          <w:sz w:val="22"/>
          <w:szCs w:val="22"/>
          <w:lang w:val="en-US"/>
        </w:rPr>
      </w:pPr>
      <w:r w:rsidRPr="00F76C2D">
        <w:rPr>
          <w:rFonts w:ascii="Sylfaen" w:hAnsi="Sylfaen" w:cs="Sylfaen"/>
          <w:b/>
          <w:bCs/>
          <w:noProof/>
          <w:sz w:val="22"/>
          <w:szCs w:val="22"/>
          <w:lang w:val="ka-GE"/>
        </w:rPr>
        <w:t>„</w:t>
      </w:r>
      <w:r w:rsidR="003C2FD5" w:rsidRPr="00F76C2D">
        <w:rPr>
          <w:rFonts w:ascii="Sylfaen" w:hAnsi="Sylfaen" w:cs="Sylfaen"/>
          <w:b/>
          <w:noProof/>
          <w:sz w:val="22"/>
          <w:szCs w:val="22"/>
          <w:lang w:val="en-US"/>
        </w:rPr>
        <w:t>საქართველოს</w:t>
      </w:r>
      <w:r w:rsidR="003C2FD5" w:rsidRPr="00F76C2D">
        <w:rPr>
          <w:rFonts w:ascii="Sylfaen" w:hAnsi="Sylfaen"/>
          <w:b/>
          <w:noProof/>
          <w:sz w:val="22"/>
          <w:szCs w:val="22"/>
          <w:lang w:val="en-US"/>
        </w:rPr>
        <w:t xml:space="preserve"> 2</w:t>
      </w:r>
      <w:r w:rsidR="008649BA" w:rsidRPr="00F76C2D">
        <w:rPr>
          <w:rFonts w:ascii="Sylfaen" w:hAnsi="Sylfaen"/>
          <w:b/>
          <w:noProof/>
          <w:sz w:val="22"/>
          <w:szCs w:val="22"/>
          <w:lang w:val="en-US"/>
        </w:rPr>
        <w:t>020</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წლის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სახელმწიფო</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ბიუჯეტის</w:t>
      </w:r>
      <w:r w:rsidR="003C2FD5" w:rsidRPr="00F76C2D">
        <w:rPr>
          <w:rFonts w:ascii="Sylfaen" w:hAnsi="Sylfaen"/>
          <w:b/>
          <w:noProof/>
          <w:sz w:val="22"/>
          <w:szCs w:val="22"/>
          <w:lang w:val="en-US"/>
        </w:rPr>
        <w:t xml:space="preserve"> </w:t>
      </w:r>
      <w:r w:rsidR="003C2FD5" w:rsidRPr="00F76C2D">
        <w:rPr>
          <w:rFonts w:ascii="Sylfaen" w:hAnsi="Sylfaen" w:cs="Sylfaen"/>
          <w:b/>
          <w:noProof/>
          <w:sz w:val="22"/>
          <w:szCs w:val="22"/>
          <w:lang w:val="en-US"/>
        </w:rPr>
        <w:t>შესახებ</w:t>
      </w:r>
      <w:r w:rsidR="003C2FD5" w:rsidRPr="00F76C2D">
        <w:rPr>
          <w:rFonts w:ascii="Sylfaen" w:hAnsi="Sylfaen"/>
          <w:b/>
          <w:noProof/>
          <w:sz w:val="22"/>
          <w:szCs w:val="22"/>
          <w:lang w:val="en-US"/>
        </w:rPr>
        <w:t xml:space="preserve">” </w:t>
      </w:r>
    </w:p>
    <w:p w:rsidR="003C2FD5" w:rsidRPr="00F76C2D" w:rsidRDefault="003C2FD5" w:rsidP="003F4DAB">
      <w:pPr>
        <w:jc w:val="center"/>
        <w:rPr>
          <w:rFonts w:ascii="Sylfaen" w:hAnsi="Sylfaen" w:cs="Sylfaen"/>
          <w:b/>
          <w:noProof/>
          <w:sz w:val="22"/>
          <w:szCs w:val="22"/>
          <w:lang w:val="ka-GE"/>
        </w:rPr>
      </w:pPr>
      <w:r w:rsidRPr="00F76C2D">
        <w:rPr>
          <w:rFonts w:ascii="Sylfaen" w:hAnsi="Sylfaen" w:cs="Sylfaen"/>
          <w:b/>
          <w:noProof/>
          <w:sz w:val="22"/>
          <w:szCs w:val="22"/>
          <w:lang w:val="en-US"/>
        </w:rPr>
        <w:t>საქართველოს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კანონის</w:t>
      </w:r>
      <w:r w:rsidRPr="00F76C2D">
        <w:rPr>
          <w:rFonts w:ascii="Sylfaen" w:hAnsi="Sylfaen"/>
          <w:b/>
          <w:noProof/>
          <w:sz w:val="22"/>
          <w:szCs w:val="22"/>
          <w:lang w:val="en-US"/>
        </w:rPr>
        <w:t xml:space="preserve"> </w:t>
      </w:r>
      <w:r w:rsidRPr="00F76C2D">
        <w:rPr>
          <w:rFonts w:ascii="Sylfaen" w:hAnsi="Sylfaen" w:cs="Sylfaen"/>
          <w:b/>
          <w:noProof/>
          <w:sz w:val="22"/>
          <w:szCs w:val="22"/>
          <w:lang w:val="en-US"/>
        </w:rPr>
        <w:t>პროექტზე</w:t>
      </w:r>
    </w:p>
    <w:p w:rsidR="003C2FD5" w:rsidRPr="00F76C2D" w:rsidRDefault="003C2FD5" w:rsidP="003F4DAB">
      <w:pPr>
        <w:spacing w:after="240"/>
        <w:jc w:val="center"/>
        <w:rPr>
          <w:rFonts w:ascii="Sylfaen" w:hAnsi="Sylfaen"/>
          <w:b/>
          <w:noProof/>
          <w:sz w:val="22"/>
          <w:szCs w:val="22"/>
          <w:lang w:val="ka-GE"/>
        </w:rPr>
      </w:pPr>
    </w:p>
    <w:p w:rsidR="00F41DE4" w:rsidRPr="00F76C2D" w:rsidRDefault="00F41DE4" w:rsidP="00FD6CBD">
      <w:pPr>
        <w:pStyle w:val="Normal0"/>
        <w:spacing w:after="240" w:line="276" w:lineRule="auto"/>
        <w:ind w:firstLine="270"/>
        <w:rPr>
          <w:rFonts w:ascii="Sylfaen" w:hAnsi="Sylfaen" w:cs="Geo ABC"/>
          <w:b/>
          <w:bCs/>
          <w:noProof/>
          <w:sz w:val="22"/>
          <w:szCs w:val="22"/>
          <w:lang w:val="pt-BR"/>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ზოგადი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ინფორმაცია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შესახებ</w:t>
      </w:r>
      <w:r w:rsidRPr="00F76C2D">
        <w:rPr>
          <w:rFonts w:ascii="Sylfaen" w:hAnsi="Sylfaen" w:cs="Geo ABC"/>
          <w:b/>
          <w:bCs/>
          <w:noProof/>
          <w:sz w:val="22"/>
          <w:szCs w:val="22"/>
          <w:lang w:val="pt-BR"/>
        </w:rPr>
        <w:t xml:space="preserve">: </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w:t>
      </w:r>
      <w:r w:rsidRPr="00F76C2D">
        <w:rPr>
          <w:rFonts w:ascii="Sylfaen" w:hAnsi="Sylfaen" w:cs="Sylfaen"/>
          <w:b/>
          <w:bCs/>
          <w:noProof/>
          <w:sz w:val="22"/>
          <w:szCs w:val="22"/>
          <w:lang w:val="pt-BR"/>
        </w:rPr>
        <w:t>ა</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მიღების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მიზეზი</w:t>
      </w:r>
      <w:r w:rsidRPr="00F76C2D">
        <w:rPr>
          <w:rFonts w:ascii="Sylfaen" w:hAnsi="Sylfaen" w:cs="Sylfaen"/>
          <w:b/>
          <w:bCs/>
          <w:noProof/>
          <w:sz w:val="22"/>
          <w:szCs w:val="22"/>
          <w:lang w:val="ka-GE"/>
        </w:rPr>
        <w:t>:</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შესაბამისად და განისაზღვრება 2020 წლის განმავლობაში მისაღები შემოსულობებისა და გასაწევი გადასახდელების მაჩვენებლები.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sidRPr="00F76C2D">
        <w:rPr>
          <w:rFonts w:ascii="Sylfaen" w:hAnsi="Sylfaen" w:cs="Geo ABC"/>
          <w:b/>
          <w:bCs/>
          <w:noProof/>
          <w:sz w:val="22"/>
          <w:szCs w:val="22"/>
          <w:lang w:val="ka-GE"/>
        </w:rPr>
        <w:tab/>
        <w:t>ა.ა.ა) პრობლემა რომლის გადაჭრასაც მიზნად ისახავს კანონპროექტი:</w:t>
      </w:r>
    </w:p>
    <w:p w:rsidR="009404DD" w:rsidRPr="00F76C2D" w:rsidRDefault="009404DD"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A5C97" w:rsidRPr="00F76C2D" w:rsidRDefault="005A5C97" w:rsidP="005A5C9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
          <w:sz w:val="22"/>
          <w:szCs w:val="22"/>
          <w:lang w:val="ka-GE"/>
        </w:rPr>
      </w:pPr>
      <w:r w:rsidRPr="00F76C2D">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9404DD" w:rsidRPr="00F76C2D" w:rsidRDefault="009404DD" w:rsidP="009404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84"/>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FD6CBD" w:rsidRPr="00F76C2D" w:rsidRDefault="00FD6CBD" w:rsidP="00FD6CBD">
      <w:pPr>
        <w:pStyle w:val="Normal0"/>
        <w:spacing w:after="240" w:line="276" w:lineRule="auto"/>
        <w:ind w:firstLine="706"/>
        <w:jc w:val="both"/>
        <w:rPr>
          <w:rFonts w:ascii="Sylfaen" w:hAnsi="Sylfaen" w:cs="Sylfaen"/>
          <w:b/>
          <w:bCs/>
          <w:noProof/>
          <w:sz w:val="22"/>
          <w:szCs w:val="22"/>
          <w:lang w:val="ka-GE"/>
        </w:rPr>
      </w:pPr>
      <w:r w:rsidRPr="00F76C2D">
        <w:rPr>
          <w:rFonts w:ascii="Sylfaen" w:hAnsi="Sylfaen" w:cs="Sylfaen"/>
          <w:b/>
          <w:bCs/>
          <w:noProof/>
          <w:sz w:val="22"/>
          <w:szCs w:val="22"/>
          <w:lang w:val="ka-GE"/>
        </w:rPr>
        <w:t>ა.</w:t>
      </w:r>
      <w:r w:rsidRPr="00F76C2D">
        <w:rPr>
          <w:rFonts w:ascii="Sylfaen" w:hAnsi="Sylfaen" w:cs="Sylfaen"/>
          <w:b/>
          <w:bCs/>
          <w:noProof/>
          <w:sz w:val="22"/>
          <w:szCs w:val="22"/>
          <w:lang w:val="pt-BR"/>
        </w:rPr>
        <w:t xml:space="preserve">ბ) კანონპროექტის </w:t>
      </w:r>
      <w:r w:rsidRPr="00F76C2D">
        <w:rPr>
          <w:rFonts w:ascii="Sylfaen" w:hAnsi="Sylfaen" w:cs="Sylfaen"/>
          <w:b/>
          <w:bCs/>
          <w:noProof/>
          <w:sz w:val="22"/>
          <w:szCs w:val="22"/>
          <w:lang w:val="ka-GE"/>
        </w:rPr>
        <w:t>მოსალოდნელი შედეგი:</w:t>
      </w:r>
    </w:p>
    <w:p w:rsidR="00FD6CBD" w:rsidRPr="00F76C2D" w:rsidRDefault="00FD6CBD"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pt-BR"/>
        </w:rPr>
        <w:t>„საქართველოს საბიუჯეტო კოდექსი</w:t>
      </w:r>
      <w:r w:rsidRPr="00F76C2D">
        <w:rPr>
          <w:rFonts w:ascii="Sylfaen" w:hAnsi="Sylfaen" w:cs="Sylfaen"/>
          <w:bCs/>
          <w:noProof/>
          <w:sz w:val="22"/>
          <w:szCs w:val="22"/>
          <w:lang w:val="ka-GE"/>
        </w:rPr>
        <w:t>ს</w:t>
      </w:r>
      <w:r w:rsidRPr="00F76C2D">
        <w:rPr>
          <w:rFonts w:ascii="Sylfaen" w:hAnsi="Sylfaen" w:cs="Sylfaen"/>
          <w:bCs/>
          <w:noProof/>
          <w:sz w:val="22"/>
          <w:szCs w:val="22"/>
          <w:lang w:val="pt-BR"/>
        </w:rPr>
        <w:t xml:space="preserve">“ </w:t>
      </w:r>
      <w:r w:rsidRPr="00F76C2D">
        <w:rPr>
          <w:rFonts w:ascii="Sylfaen" w:hAnsi="Sylfaen" w:cs="Sylfaen"/>
          <w:bCs/>
          <w:noProof/>
          <w:sz w:val="22"/>
          <w:szCs w:val="22"/>
          <w:lang w:val="ka-GE"/>
        </w:rPr>
        <w:t>38-ე</w:t>
      </w:r>
      <w:r w:rsidRPr="00F76C2D">
        <w:rPr>
          <w:rFonts w:ascii="Sylfaen" w:hAnsi="Sylfaen" w:cs="Sylfaen"/>
          <w:bCs/>
          <w:noProof/>
          <w:sz w:val="22"/>
          <w:szCs w:val="22"/>
          <w:lang w:val="pt-BR"/>
        </w:rPr>
        <w:t xml:space="preserve"> მუხლის შესაბამისად, 2020 წლის სახელმწიფო ბიუჯეტის </w:t>
      </w:r>
      <w:r w:rsidRPr="00F76C2D">
        <w:rPr>
          <w:rFonts w:ascii="Sylfaen" w:hAnsi="Sylfaen" w:cs="Sylfaen"/>
          <w:bCs/>
          <w:noProof/>
          <w:sz w:val="22"/>
          <w:szCs w:val="22"/>
          <w:lang w:val="ka-GE"/>
        </w:rPr>
        <w:t>შემოსულობების</w:t>
      </w:r>
      <w:r w:rsidR="009404DD" w:rsidRPr="00F76C2D">
        <w:rPr>
          <w:rFonts w:ascii="Sylfaen" w:hAnsi="Sylfaen" w:cs="Sylfaen"/>
          <w:bCs/>
          <w:noProof/>
          <w:sz w:val="22"/>
          <w:szCs w:val="22"/>
          <w:lang w:val="ka-GE"/>
        </w:rPr>
        <w:t>,</w:t>
      </w:r>
      <w:r w:rsidRPr="00F76C2D">
        <w:rPr>
          <w:rFonts w:ascii="Sylfaen" w:hAnsi="Sylfaen" w:cs="Sylfaen"/>
          <w:bCs/>
          <w:noProof/>
          <w:sz w:val="22"/>
          <w:szCs w:val="22"/>
          <w:lang w:val="ka-GE"/>
        </w:rPr>
        <w:t xml:space="preserve"> გადასახდელების</w:t>
      </w:r>
      <w:r w:rsidR="009404DD" w:rsidRPr="00F76C2D">
        <w:rPr>
          <w:rFonts w:ascii="Sylfaen" w:hAnsi="Sylfaen" w:cs="Sylfaen"/>
          <w:bCs/>
          <w:noProof/>
          <w:sz w:val="22"/>
          <w:szCs w:val="22"/>
          <w:lang w:val="ka-GE"/>
        </w:rPr>
        <w:t xml:space="preserve"> და ნაშთის ცვლილების</w:t>
      </w:r>
      <w:r w:rsidRPr="00F76C2D">
        <w:rPr>
          <w:rFonts w:ascii="Sylfaen" w:hAnsi="Sylfaen" w:cs="Sylfaen"/>
          <w:bCs/>
          <w:noProof/>
          <w:sz w:val="22"/>
          <w:szCs w:val="22"/>
          <w:lang w:val="ka-GE"/>
        </w:rPr>
        <w:t xml:space="preserve"> დამტკიცება.</w:t>
      </w:r>
    </w:p>
    <w:p w:rsidR="00484AAC" w:rsidRPr="00F76C2D" w:rsidRDefault="00FD6CBD"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t>ა.</w:t>
      </w:r>
      <w:r w:rsidRPr="00F76C2D">
        <w:rPr>
          <w:rFonts w:ascii="Sylfaen" w:hAnsi="Sylfaen" w:cs="Sylfaen"/>
          <w:b/>
          <w:bCs/>
          <w:noProof/>
          <w:sz w:val="22"/>
          <w:szCs w:val="22"/>
          <w:lang w:val="pt-BR"/>
        </w:rPr>
        <w:t>გ</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კანონპროექტის</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ძირითადი</w:t>
      </w:r>
      <w:r w:rsidRPr="00F76C2D">
        <w:rPr>
          <w:rFonts w:ascii="Sylfaen" w:hAnsi="Sylfaen" w:cs="Geo ABC"/>
          <w:b/>
          <w:bCs/>
          <w:noProof/>
          <w:sz w:val="22"/>
          <w:szCs w:val="22"/>
          <w:lang w:val="pt-BR"/>
        </w:rPr>
        <w:t xml:space="preserve"> </w:t>
      </w:r>
      <w:r w:rsidRPr="00F76C2D">
        <w:rPr>
          <w:rFonts w:ascii="Sylfaen" w:hAnsi="Sylfaen" w:cs="Sylfaen"/>
          <w:b/>
          <w:bCs/>
          <w:noProof/>
          <w:sz w:val="22"/>
          <w:szCs w:val="22"/>
          <w:lang w:val="pt-BR"/>
        </w:rPr>
        <w:t>არსი</w:t>
      </w:r>
      <w:r w:rsidRPr="00F76C2D">
        <w:rPr>
          <w:rFonts w:ascii="Sylfaen" w:hAnsi="Sylfaen" w:cs="Sylfaen"/>
          <w:b/>
          <w:bCs/>
          <w:noProof/>
          <w:sz w:val="22"/>
          <w:szCs w:val="22"/>
          <w:lang w:val="ka-GE"/>
        </w:rPr>
        <w:t>:</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bCs/>
          <w:noProof/>
          <w:sz w:val="22"/>
          <w:szCs w:val="22"/>
          <w:lang w:val="ka-GE"/>
        </w:rPr>
        <w:t xml:space="preserve">2020 წლის სახელმწიფო ბიუჯეტი მთლიანად ემსახურება სამთავრობო პროგრამის </w:t>
      </w:r>
      <w:r w:rsidRPr="00F76C2D">
        <w:rPr>
          <w:rFonts w:ascii="Sylfaen" w:hAnsi="Sylfaen" w:cs="Sylfaen"/>
          <w:sz w:val="22"/>
          <w:szCs w:val="22"/>
          <w:lang w:val="ka-GE"/>
        </w:rPr>
        <w:t>შესრულებას, შენარჩუნებულია ეკონომიკური სტაბილურობისთვის საჭირო ყველა აუცილებელი პარამეტრი და ამავდ</w:t>
      </w:r>
      <w:r w:rsidR="00F76C2D">
        <w:rPr>
          <w:rFonts w:ascii="Sylfaen" w:hAnsi="Sylfaen" w:cs="Sylfaen"/>
          <w:sz w:val="22"/>
          <w:szCs w:val="22"/>
          <w:lang w:val="ka-GE"/>
        </w:rPr>
        <w:t>რ</w:t>
      </w:r>
      <w:r w:rsidRPr="00F76C2D">
        <w:rPr>
          <w:rFonts w:ascii="Sylfaen" w:hAnsi="Sylfaen" w:cs="Sylfaen"/>
          <w:sz w:val="22"/>
          <w:szCs w:val="22"/>
          <w:lang w:val="ka-GE"/>
        </w:rPr>
        <w:t>ო</w:t>
      </w:r>
      <w:r w:rsidR="00F76C2D">
        <w:rPr>
          <w:rFonts w:ascii="Sylfaen" w:hAnsi="Sylfaen" w:cs="Sylfaen"/>
          <w:sz w:val="22"/>
          <w:szCs w:val="22"/>
          <w:lang w:val="ka-GE"/>
        </w:rPr>
        <w:t>უ</w:t>
      </w:r>
      <w:r w:rsidRPr="00F76C2D">
        <w:rPr>
          <w:rFonts w:ascii="Sylfaen" w:hAnsi="Sylfaen" w:cs="Sylfaen"/>
          <w:sz w:val="22"/>
          <w:szCs w:val="22"/>
          <w:lang w:val="ka-GE"/>
        </w:rPr>
        <w:t xml:space="preserve">ლად მაქსიმალურად არის </w:t>
      </w:r>
      <w:r w:rsidRPr="00F76C2D">
        <w:rPr>
          <w:rFonts w:ascii="Sylfaen" w:hAnsi="Sylfaen" w:cs="Sylfaen"/>
          <w:b/>
          <w:sz w:val="22"/>
          <w:szCs w:val="22"/>
          <w:lang w:val="ka-GE"/>
        </w:rPr>
        <w:t>ორიენტირებული მოქალაქეებზე,</w:t>
      </w:r>
      <w:r w:rsidRPr="00F76C2D">
        <w:rPr>
          <w:rFonts w:ascii="Sylfaen" w:hAnsi="Sylfaen" w:cs="Sylfaen"/>
          <w:sz w:val="22"/>
          <w:szCs w:val="22"/>
          <w:lang w:val="ka-GE"/>
        </w:rPr>
        <w:t xml:space="preserve"> რაც გამოიხატება შემდეგში: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სოციალური სისტემის გაუმჯობესება: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იანვრიდან 20 ლარით გაიზრდება ასაკით პენსიონერთა პენსიები, ასევე მკვეთრად და მნიშვნელოვნად გამოხატული და </w:t>
      </w:r>
      <w:r w:rsidRPr="00F76C2D">
        <w:rPr>
          <w:rFonts w:ascii="Sylfaen" w:hAnsi="Sylfaen" w:cs="Sylfaen"/>
          <w:sz w:val="22"/>
          <w:szCs w:val="22"/>
          <w:lang w:val="en-US"/>
        </w:rPr>
        <w:t xml:space="preserve">18 </w:t>
      </w:r>
      <w:r w:rsidRPr="00F76C2D">
        <w:rPr>
          <w:rFonts w:ascii="Sylfaen" w:hAnsi="Sylfaen" w:cs="Sylfaen"/>
          <w:sz w:val="22"/>
          <w:szCs w:val="22"/>
          <w:lang w:val="ka-GE"/>
        </w:rPr>
        <w:t>წლამდე ასაკი</w:t>
      </w:r>
      <w:r w:rsidR="0086333A" w:rsidRPr="00F76C2D">
        <w:rPr>
          <w:rFonts w:ascii="Sylfaen" w:hAnsi="Sylfaen" w:cs="Sylfaen"/>
          <w:sz w:val="22"/>
          <w:szCs w:val="22"/>
          <w:lang w:val="ka-GE"/>
        </w:rPr>
        <w:t>ს</w:t>
      </w:r>
      <w:r w:rsidRPr="00F76C2D">
        <w:rPr>
          <w:rFonts w:ascii="Sylfaen" w:hAnsi="Sylfaen" w:cs="Sylfaen"/>
          <w:sz w:val="22"/>
          <w:szCs w:val="22"/>
          <w:lang w:val="ka-GE"/>
        </w:rPr>
        <w:t xml:space="preserve"> შშმ პირების </w:t>
      </w:r>
      <w:r w:rsidRPr="00F76C2D">
        <w:rPr>
          <w:rFonts w:ascii="Sylfaen" w:hAnsi="Sylfaen" w:cs="Sylfaen"/>
          <w:b/>
          <w:sz w:val="22"/>
          <w:szCs w:val="22"/>
          <w:lang w:val="ka-GE"/>
        </w:rPr>
        <w:t>(880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მიიმართება 220.0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2020 წლის 1 ივლისიდან, დამატებით 30 ლარით გაიზრდება 70 წლის და უფრო მაღალი ასაკის პირთა პენსია, მკვეთრად გამოხატული და 18 წლამ</w:t>
      </w:r>
      <w:r w:rsidR="008B1B09" w:rsidRPr="00F76C2D">
        <w:rPr>
          <w:rFonts w:ascii="Sylfaen" w:hAnsi="Sylfaen" w:cs="Sylfaen"/>
          <w:sz w:val="22"/>
          <w:szCs w:val="22"/>
          <w:lang w:val="ka-GE"/>
        </w:rPr>
        <w:t>დ</w:t>
      </w:r>
      <w:r w:rsidRPr="00F76C2D">
        <w:rPr>
          <w:rFonts w:ascii="Sylfaen" w:hAnsi="Sylfaen" w:cs="Sylfaen"/>
          <w:sz w:val="22"/>
          <w:szCs w:val="22"/>
          <w:lang w:val="ka-GE"/>
        </w:rPr>
        <w:t xml:space="preserve">ე ასაკის შშმ პირთა </w:t>
      </w:r>
      <w:r w:rsidRPr="00F76C2D">
        <w:rPr>
          <w:rFonts w:ascii="Sylfaen" w:hAnsi="Sylfaen" w:cs="Sylfaen"/>
          <w:b/>
          <w:sz w:val="22"/>
          <w:szCs w:val="22"/>
          <w:lang w:val="ka-GE"/>
        </w:rPr>
        <w:t>(450 ათასზე მეტი მოქალაქე)</w:t>
      </w:r>
      <w:r w:rsidRPr="00F76C2D">
        <w:rPr>
          <w:rFonts w:ascii="Sylfaen" w:hAnsi="Sylfaen" w:cs="Sylfaen"/>
          <w:sz w:val="22"/>
          <w:szCs w:val="22"/>
          <w:lang w:val="ka-GE"/>
        </w:rPr>
        <w:t xml:space="preserve"> სოციალური გასაცემლები, </w:t>
      </w:r>
      <w:r w:rsidRPr="00F76C2D">
        <w:rPr>
          <w:rFonts w:ascii="Sylfaen" w:hAnsi="Sylfaen" w:cs="Sylfaen"/>
          <w:b/>
          <w:sz w:val="22"/>
          <w:szCs w:val="22"/>
          <w:lang w:val="ka-GE"/>
        </w:rPr>
        <w:t>რაზედაც დამატებით მიიმართება 80 მლნ ლარი.</w:t>
      </w:r>
      <w:r w:rsidRPr="00F76C2D">
        <w:rPr>
          <w:rFonts w:ascii="Sylfaen" w:hAnsi="Sylfaen" w:cs="Sylfaen"/>
          <w:sz w:val="22"/>
          <w:szCs w:val="22"/>
          <w:lang w:val="ka-GE"/>
        </w:rPr>
        <w:t xml:space="preserve"> პარალელურად დაინერგება საპენსიო გასაცემლების რეგულარული ზრდის წესი. </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ჯანდაცვის სისტემის გაუმჯობესების მიზნით, საყოველთაო ჯანდაცვის ფარგლებში ყველა სამედიცინო სერვისზე განხორციელდება განფასება, რაც მნიშვნელოვნად შეამცირებს მოქალაქეების მიერ თანაგადახდის მოცულობებს;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lastRenderedPageBreak/>
        <w:t xml:space="preserve">პირველადი ჯანდაცვის გაუმჯობესების მიზნით, მთელი ქვეყნის მასშტაბით სასწრაფო დახმარება და სოფლის ექიმის ინსტიტუტი მოექცევა ერთი მენეჯმენტის ქვეშ, მთელი ქვეყნის მასშტაბით. 2020 წლის 1 ივლისიდან სასწრაფო დახმარების და სოფლის ექიმების პროგრამების ფარგლებში </w:t>
      </w:r>
      <w:r w:rsidRPr="00F76C2D">
        <w:rPr>
          <w:rFonts w:ascii="Sylfaen" w:hAnsi="Sylfaen" w:cs="Sylfaen"/>
          <w:b/>
          <w:sz w:val="22"/>
          <w:szCs w:val="22"/>
          <w:lang w:val="ka-GE"/>
        </w:rPr>
        <w:t>(8 ათასამდე მოქალაქე)</w:t>
      </w:r>
      <w:r w:rsidRPr="00F76C2D">
        <w:rPr>
          <w:rFonts w:ascii="Sylfaen" w:hAnsi="Sylfaen" w:cs="Sylfaen"/>
          <w:sz w:val="22"/>
          <w:szCs w:val="22"/>
          <w:lang w:val="ka-GE"/>
        </w:rPr>
        <w:t xml:space="preserve"> ანაზღაურება გაიზრდება 100 ლარით;</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jc w:val="both"/>
        <w:rPr>
          <w:rFonts w:ascii="Sylfaen" w:hAnsi="Sylfaen" w:cs="Sylfaen"/>
          <w:sz w:val="22"/>
          <w:szCs w:val="22"/>
          <w:lang w:val="ka-GE"/>
        </w:rPr>
      </w:pP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განათლების სისტემა</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b/>
          <w:sz w:val="22"/>
          <w:szCs w:val="22"/>
          <w:lang w:val="ka-GE"/>
        </w:rPr>
      </w:pPr>
      <w:r w:rsidRPr="00F76C2D">
        <w:rPr>
          <w:rFonts w:ascii="Sylfaen" w:hAnsi="Sylfaen" w:cs="Sylfaen"/>
          <w:sz w:val="22"/>
          <w:szCs w:val="22"/>
          <w:lang w:val="ka-GE"/>
        </w:rPr>
        <w:t xml:space="preserve">2020 წელს განათლების სისტემაზე ნაერთი ბიუჯეტიდან </w:t>
      </w:r>
      <w:r w:rsidRPr="00F76C2D">
        <w:rPr>
          <w:rFonts w:ascii="Sylfaen" w:hAnsi="Sylfaen" w:cs="Sylfaen"/>
          <w:b/>
          <w:sz w:val="22"/>
          <w:szCs w:val="22"/>
          <w:lang w:val="ka-GE"/>
        </w:rPr>
        <w:t>მიიმართება 1.8 მლრდ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საჯარო სკოლების უფროსი, წამყვანი და მენტორი მასწავლებლების </w:t>
      </w:r>
      <w:r w:rsidRPr="00F76C2D">
        <w:rPr>
          <w:rFonts w:ascii="Sylfaen" w:hAnsi="Sylfaen" w:cs="Sylfaen"/>
          <w:b/>
          <w:sz w:val="22"/>
          <w:szCs w:val="22"/>
          <w:lang w:val="ka-GE"/>
        </w:rPr>
        <w:t>(43 ათასამდე მოქალაქე)</w:t>
      </w:r>
      <w:r w:rsidRPr="00F76C2D">
        <w:rPr>
          <w:rFonts w:ascii="Sylfaen" w:hAnsi="Sylfaen" w:cs="Sylfaen"/>
          <w:sz w:val="22"/>
          <w:szCs w:val="22"/>
          <w:lang w:val="ka-GE"/>
        </w:rPr>
        <w:t xml:space="preserve"> დანამატი გაიზრდება 150 ლარით  2019 წლის 1 ოქტომბრიდან და დამატებით 150 ლარით - 2020 წელს, ახალი სასწავლო წლის დაწყებიდან. აღნიშნულ მასწავლებელთა ხელფასების ზრდაზე 2020 წელს ჯამში მიიმართება 140.0 მლნ ლარზე მეტი;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წლის 1 სექტემბრიდან 100 ლარით გაიზრდება საბავშვო ბაღებში დასაქმებულთა ანაზღაურება (მასწავლებლები, აღმზრდელები  და სხვა, </w:t>
      </w:r>
      <w:r w:rsidRPr="00F76C2D">
        <w:rPr>
          <w:rFonts w:ascii="Sylfaen" w:hAnsi="Sylfaen" w:cs="Sylfaen"/>
          <w:b/>
          <w:sz w:val="22"/>
          <w:szCs w:val="22"/>
          <w:lang w:val="ka-GE"/>
        </w:rPr>
        <w:t>32 ათასზე მეტი მოქალაქე</w:t>
      </w:r>
      <w:r w:rsidRPr="00F76C2D">
        <w:rPr>
          <w:rFonts w:ascii="Sylfaen" w:hAnsi="Sylfaen" w:cs="Sylfaen"/>
          <w:sz w:val="22"/>
          <w:szCs w:val="22"/>
          <w:lang w:val="ka-GE"/>
        </w:rPr>
        <w:t xml:space="preserve">), </w:t>
      </w:r>
      <w:r w:rsidRPr="00F76C2D">
        <w:rPr>
          <w:rFonts w:ascii="Sylfaen" w:hAnsi="Sylfaen" w:cs="Sylfaen"/>
          <w:b/>
          <w:sz w:val="22"/>
          <w:szCs w:val="22"/>
          <w:lang w:val="ka-GE"/>
        </w:rPr>
        <w:t>რაზედაც მიიმართება 15.0 მლნ ლარამდე;</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ინფრასტრუქტურის განვითარებაზე მიიმართება 280.0 მლნ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პოლიცია და ჯარი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2020 წელს ხელფასები გაეზრდებათ ჯარისკაცებს, მეხანძრე-მაშველებს, პოლიციელებს და მათთან გათანაბრებულ პირებს, </w:t>
      </w:r>
      <w:r w:rsidRPr="00F76C2D">
        <w:rPr>
          <w:rFonts w:ascii="Sylfaen" w:hAnsi="Sylfaen" w:cs="Sylfaen"/>
          <w:b/>
          <w:sz w:val="22"/>
          <w:szCs w:val="22"/>
          <w:lang w:val="ka-GE"/>
        </w:rPr>
        <w:t>რაზედაც მიიმართება 50 მლნ ლარამდე;</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მეხანძრე-მაშველებს, პოლიციელებს და მათთან გათანაბრებულ პირებს ხელფასები გაეზრდებათ 2020 წლის 1 ივლისიდან საშუალოდ 125 ლარით;</w:t>
      </w:r>
    </w:p>
    <w:p w:rsidR="00296693" w:rsidRPr="00F76C2D" w:rsidRDefault="00296693" w:rsidP="00296693">
      <w:pPr>
        <w:pStyle w:val="Normal0"/>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sz w:val="22"/>
          <w:szCs w:val="22"/>
          <w:lang w:val="ka-GE"/>
        </w:rPr>
      </w:pPr>
      <w:r w:rsidRPr="00F76C2D">
        <w:rPr>
          <w:rFonts w:ascii="Sylfaen" w:hAnsi="Sylfaen" w:cs="Sylfaen"/>
          <w:sz w:val="22"/>
          <w:szCs w:val="22"/>
          <w:lang w:val="ka-GE"/>
        </w:rPr>
        <w:t>ჯარისკაცებისთვის ხელფასების ზრდა გაგრძელდება 2019 წლის ბოლომდე ეტაპობრივად, მათი წოდებების შესაბამისად;</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 xml:space="preserve">ჯარისკაცების, მეხანძრე-მაშველების, პოლიციელების და მათთან გათანაბრებული პირების ხელფასებზე 2020 წელს ჯამში </w:t>
      </w:r>
      <w:r w:rsidRPr="00F76C2D">
        <w:rPr>
          <w:rFonts w:ascii="Sylfaen" w:hAnsi="Sylfaen" w:cs="Sylfaen"/>
          <w:b/>
          <w:sz w:val="22"/>
          <w:szCs w:val="22"/>
          <w:lang w:val="ka-GE"/>
        </w:rPr>
        <w:t>მიიმართება 1.0 მლრდ ლარზე მეტი;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t>ინფრასტრუქტურა - 2020 წლის განმავლობაში ინფრასტრუქტურული პროექტების განსახორციელებლად მიიმართება 3.7 მლრდ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მუნიციპალური ინფრასტრუქტურა - 1.2 მლრდ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ჩქაროსნული მაგისტრალები - 695.0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შიდა გზები - 501.0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საგანმანათლებლო ინფრასტრუქტურა - 280.0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წყლის ინფრასტრუქტურა - 256.0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მუნიცი</w:t>
      </w:r>
      <w:r w:rsidR="00766B8C" w:rsidRPr="00F76C2D">
        <w:rPr>
          <w:rFonts w:ascii="Sylfaen" w:hAnsi="Sylfaen" w:cs="Sylfaen"/>
          <w:sz w:val="22"/>
          <w:szCs w:val="22"/>
          <w:lang w:val="ka-GE"/>
        </w:rPr>
        <w:t>პა</w:t>
      </w:r>
      <w:r w:rsidRPr="00F76C2D">
        <w:rPr>
          <w:rFonts w:ascii="Sylfaen" w:hAnsi="Sylfaen" w:cs="Sylfaen"/>
          <w:sz w:val="22"/>
          <w:szCs w:val="22"/>
          <w:lang w:val="ka-GE"/>
        </w:rPr>
        <w:t>ლური ტრანსპორტი - 140.0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ენერგო ინფრასტრუქტურა - 116.0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დევნილთა სახლების მშენებლობა / შესყიდვა - 112.0 მლნ ლარი;</w:t>
      </w:r>
    </w:p>
    <w:p w:rsidR="00296693" w:rsidRPr="00F76C2D" w:rsidRDefault="00296693" w:rsidP="00296693">
      <w:pPr>
        <w:pStyle w:val="Norm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sz w:val="22"/>
          <w:szCs w:val="22"/>
          <w:lang w:val="ka-GE"/>
        </w:rPr>
      </w:pPr>
      <w:r w:rsidRPr="00F76C2D">
        <w:rPr>
          <w:rFonts w:ascii="Sylfaen" w:hAnsi="Sylfaen" w:cs="Sylfaen"/>
          <w:b/>
          <w:sz w:val="22"/>
          <w:szCs w:val="22"/>
          <w:lang w:val="ka-GE"/>
        </w:rPr>
        <w:lastRenderedPageBreak/>
        <w:t>მცირე და საშუალო ბიზნესის ხელშეწყობაზე 2020 წელს მიიმართება 240.0 მლნ ლარზე მეტი, მათ შორის:</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შეღავათიანი აგროკრედიტები - 74.0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სოფლის მეურნეობის განვითარების ხელშემწყობი სხვა პროგრამები - 57.0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ტურიზმის ხელშეწყობა 33.0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სტარტაფების და ინოვაციების დაფინანსება - 22.0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საკრედიტო-საგარანტიო ფონდი - 20.0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მცირე გრანტების პროგრამა - 15.0 მლნ ლარი;</w:t>
      </w:r>
    </w:p>
    <w:p w:rsidR="00296693" w:rsidRPr="00F76C2D" w:rsidRDefault="00296693" w:rsidP="00296693">
      <w:pPr>
        <w:pStyle w:val="Norm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260" w:hanging="270"/>
        <w:jc w:val="both"/>
        <w:rPr>
          <w:rFonts w:ascii="Sylfaen" w:hAnsi="Sylfaen" w:cs="Sylfaen"/>
          <w:sz w:val="22"/>
          <w:szCs w:val="22"/>
          <w:lang w:val="ka-GE"/>
        </w:rPr>
      </w:pPr>
      <w:r w:rsidRPr="00F76C2D">
        <w:rPr>
          <w:rFonts w:ascii="Sylfaen" w:hAnsi="Sylfaen" w:cs="Sylfaen"/>
          <w:sz w:val="22"/>
          <w:szCs w:val="22"/>
          <w:lang w:val="ka-GE"/>
        </w:rPr>
        <w:t>მეწარმეობის განვითარების ხელშემწყობის სხვა პროგრამები - 20.0 მლნ ლარი;</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Pr="00F76C2D">
        <w:rPr>
          <w:rFonts w:ascii="Sylfaen" w:hAnsi="Sylfaen" w:cs="Sylfaen"/>
          <w:sz w:val="22"/>
          <w:szCs w:val="22"/>
          <w:lang w:val="en-US"/>
        </w:rPr>
        <w:t>EFF-</w:t>
      </w:r>
      <w:r w:rsidRPr="00F76C2D">
        <w:rPr>
          <w:rFonts w:ascii="Sylfaen" w:hAnsi="Sylfaen" w:cs="Sylfaen"/>
          <w:sz w:val="22"/>
          <w:szCs w:val="22"/>
          <w:lang w:val="ka-GE"/>
        </w:rPr>
        <w:t xml:space="preserve">გაფართოებული დაფინანსების მექანიზმი) ძირითადი პრინციპები, რაც გულისხმობს მიმდინარე ხარჯების ზრდის შეზღუდვას, საბიუჯეტო დეფიციტის დაბალ მაჩვენებელს და არსებული რესურსის მიმართვას ინფრასტრუქტურული პროექტების დასაფინანსებლად. </w:t>
      </w:r>
    </w:p>
    <w:p w:rsidR="00296693" w:rsidRPr="00F76C2D" w:rsidRDefault="00296693" w:rsidP="002966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F76C2D">
        <w:rPr>
          <w:rFonts w:ascii="Sylfaen" w:hAnsi="Sylfaen" w:cs="Sylfaen"/>
          <w:sz w:val="22"/>
          <w:szCs w:val="22"/>
          <w:lang w:val="ka-GE"/>
        </w:rPr>
        <w:t xml:space="preserve">წარმოდგენილი პროექტის შესაბამისი საშუალოვადიანი ფისკალური ჩარჩო ითვალისწინებს განათლების რეფორმის ხარჯებს, ასევე საპენსიო გასაცემლებისა და ზოგიერთი სოციალური გასაცემლების ზრდას, გრძელდება მნიშვნელოვანი ინფრასტრუქტურული პროექტების დაფინანსება. </w:t>
      </w:r>
    </w:p>
    <w:p w:rsidR="00296693" w:rsidRPr="00F76C2D" w:rsidRDefault="00296693"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3C2FD5" w:rsidRPr="00F76C2D" w:rsidRDefault="003C2FD5" w:rsidP="00FD6CB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noProof/>
          <w:sz w:val="22"/>
          <w:szCs w:val="22"/>
          <w:lang w:val="fr-FR"/>
        </w:rPr>
      </w:pPr>
      <w:r w:rsidRPr="00F76C2D">
        <w:rPr>
          <w:rFonts w:ascii="Sylfaen" w:hAnsi="Sylfaen" w:cs="Sylfaen"/>
          <w:b/>
          <w:noProof/>
          <w:sz w:val="22"/>
          <w:szCs w:val="22"/>
          <w:lang w:val="fr-FR"/>
        </w:rPr>
        <w:t>ძირითადი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მაკროეკონომიკური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მაჩვენებლები</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მთლიანი შიდა პროდუქტი </w:t>
      </w:r>
    </w:p>
    <w:p w:rsidR="004208EE" w:rsidRPr="00F76C2D" w:rsidRDefault="00F41DE4" w:rsidP="00F41D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2020</w:t>
      </w:r>
      <w:r w:rsidR="001A5F14" w:rsidRPr="00F76C2D">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ქვეყნის ეკონომიკის ზრდის მაჩვენებელი მიმდინარე წლის განვლილ პერიოდში და მომავალი წლის</w:t>
      </w:r>
      <w:r w:rsidR="00553E96" w:rsidRPr="00F76C2D">
        <w:rPr>
          <w:rFonts w:ascii="Sylfaen" w:hAnsi="Sylfaen" w:cs="Sylfaen"/>
          <w:bCs/>
          <w:noProof/>
          <w:sz w:val="22"/>
          <w:szCs w:val="22"/>
          <w:lang w:val="ka-GE"/>
        </w:rPr>
        <w:t>თვის სხვადასხვა საერთაშორისო საფინანსო ინსტიტუტების</w:t>
      </w:r>
      <w:r w:rsidR="001A5F14" w:rsidRPr="00F76C2D">
        <w:rPr>
          <w:rFonts w:ascii="Sylfaen" w:hAnsi="Sylfaen" w:cs="Sylfaen"/>
          <w:bCs/>
          <w:noProof/>
          <w:sz w:val="22"/>
          <w:szCs w:val="22"/>
          <w:lang w:val="ka-GE"/>
        </w:rPr>
        <w:t xml:space="preserve"> პროგნოზები</w:t>
      </w:r>
      <w:r w:rsidR="00553E96" w:rsidRPr="00F76C2D">
        <w:rPr>
          <w:rFonts w:ascii="Sylfaen" w:hAnsi="Sylfaen" w:cs="Sylfaen"/>
          <w:bCs/>
          <w:noProof/>
          <w:sz w:val="22"/>
          <w:szCs w:val="22"/>
          <w:lang w:val="ka-GE"/>
        </w:rPr>
        <w:t xml:space="preserve"> როგორც საქართველოს, ასევე </w:t>
      </w:r>
      <w:r w:rsidR="004208EE" w:rsidRPr="00F76C2D">
        <w:rPr>
          <w:rFonts w:ascii="Sylfaen" w:hAnsi="Sylfaen" w:cs="Sylfaen"/>
          <w:bCs/>
          <w:noProof/>
          <w:sz w:val="22"/>
          <w:szCs w:val="22"/>
          <w:lang w:val="ka-GE"/>
        </w:rPr>
        <w:t xml:space="preserve">მსოფლიო ეკონომიკის და </w:t>
      </w:r>
      <w:r w:rsidR="00553E96" w:rsidRPr="00F76C2D">
        <w:rPr>
          <w:rFonts w:ascii="Sylfaen" w:hAnsi="Sylfaen" w:cs="Sylfaen"/>
          <w:bCs/>
          <w:noProof/>
          <w:sz w:val="22"/>
          <w:szCs w:val="22"/>
          <w:lang w:val="ka-GE"/>
        </w:rPr>
        <w:t>რეგიონის ქვეყნების ეკონომიკური ტენდენციების შესახებ</w:t>
      </w:r>
      <w:r w:rsidR="001A5F14" w:rsidRPr="00F76C2D">
        <w:rPr>
          <w:rFonts w:ascii="Sylfaen" w:hAnsi="Sylfaen" w:cs="Sylfaen"/>
          <w:bCs/>
          <w:noProof/>
          <w:sz w:val="22"/>
          <w:szCs w:val="22"/>
          <w:lang w:val="ka-GE"/>
        </w:rPr>
        <w:t xml:space="preserve">. </w:t>
      </w:r>
    </w:p>
    <w:p w:rsidR="004208EE" w:rsidRPr="00F76C2D" w:rsidRDefault="00F41DE4" w:rsidP="004208E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en-US"/>
        </w:rPr>
      </w:pPr>
      <w:r w:rsidRPr="00F76C2D">
        <w:rPr>
          <w:rFonts w:ascii="Sylfaen" w:hAnsi="Sylfaen" w:cs="Sylfaen"/>
          <w:sz w:val="22"/>
          <w:szCs w:val="22"/>
          <w:lang w:val="ka-GE"/>
        </w:rPr>
        <w:t xml:space="preserve">2019 წლის ბიუჯეტი დაგეგმილი იყო ეკონომიკის რეალური ზრდის 4.5%-იან მაჩვენებელზე, </w:t>
      </w:r>
      <w:r w:rsidR="004208EE" w:rsidRPr="00F76C2D">
        <w:rPr>
          <w:rFonts w:ascii="Sylfaen" w:hAnsi="Sylfaen" w:cs="Sylfaen"/>
          <w:sz w:val="22"/>
          <w:szCs w:val="22"/>
          <w:lang w:val="ka-GE"/>
        </w:rPr>
        <w:t>7</w:t>
      </w:r>
      <w:r w:rsidRPr="00F76C2D">
        <w:rPr>
          <w:rFonts w:ascii="Sylfaen" w:hAnsi="Sylfaen" w:cs="Sylfaen"/>
          <w:sz w:val="22"/>
          <w:szCs w:val="22"/>
          <w:lang w:val="ka-GE"/>
        </w:rPr>
        <w:t xml:space="preserve"> თვის წინასწარი მაჩვენებლების მიხედვით რეალური ეკონომიკური ზრდა შეადგენს </w:t>
      </w:r>
      <w:r w:rsidRPr="00F76C2D">
        <w:rPr>
          <w:rFonts w:ascii="Sylfaen" w:hAnsi="Sylfaen" w:cs="Sylfaen"/>
          <w:sz w:val="22"/>
          <w:szCs w:val="22"/>
          <w:lang w:val="en-US"/>
        </w:rPr>
        <w:t>4.</w:t>
      </w:r>
      <w:r w:rsidR="004208EE" w:rsidRPr="00F76C2D">
        <w:rPr>
          <w:rFonts w:ascii="Sylfaen" w:hAnsi="Sylfaen" w:cs="Sylfaen"/>
          <w:sz w:val="22"/>
          <w:szCs w:val="22"/>
          <w:lang w:val="ka-GE"/>
        </w:rPr>
        <w:t>7</w:t>
      </w:r>
      <w:r w:rsidRPr="00F76C2D">
        <w:rPr>
          <w:rFonts w:ascii="Sylfaen" w:hAnsi="Sylfaen" w:cs="Sylfaen"/>
          <w:sz w:val="22"/>
          <w:szCs w:val="22"/>
          <w:lang w:val="ka-GE"/>
        </w:rPr>
        <w:t xml:space="preserve">%-ს, თუმცა  </w:t>
      </w:r>
      <w:r w:rsidR="004208EE" w:rsidRPr="00F76C2D">
        <w:rPr>
          <w:rFonts w:ascii="Sylfaen" w:hAnsi="Sylfaen" w:cs="Sylfaen"/>
          <w:sz w:val="22"/>
          <w:szCs w:val="22"/>
          <w:lang w:val="ka-GE"/>
        </w:rPr>
        <w:t>ე</w:t>
      </w:r>
      <w:r w:rsidRPr="00F76C2D">
        <w:rPr>
          <w:rFonts w:ascii="Sylfaen" w:hAnsi="Sylfaen" w:cs="Sylfaen"/>
          <w:sz w:val="22"/>
          <w:szCs w:val="22"/>
          <w:lang w:val="ka-GE"/>
        </w:rPr>
        <w:t xml:space="preserve">კონომიკური ზრდის პროგნოზი კვლავაც ნარჩუნდება 4.5%-ის ფარგლებში. მშპ-ს დეფლატორის მაჩვენებელი კი განისაზღვრა </w:t>
      </w:r>
      <w:r w:rsidRPr="00F76C2D">
        <w:rPr>
          <w:rFonts w:ascii="Sylfaen" w:hAnsi="Sylfaen" w:cs="Sylfaen"/>
          <w:sz w:val="22"/>
          <w:szCs w:val="22"/>
          <w:lang w:val="en-US"/>
        </w:rPr>
        <w:t>4.5%-</w:t>
      </w:r>
      <w:r w:rsidRPr="00F76C2D">
        <w:rPr>
          <w:rFonts w:ascii="Sylfaen" w:hAnsi="Sylfaen" w:cs="Sylfaen"/>
          <w:sz w:val="22"/>
          <w:szCs w:val="22"/>
          <w:lang w:val="ka-GE"/>
        </w:rPr>
        <w:t xml:space="preserve">ის ოდენობით. გასული წლის ნოემბერთან შედარებით დაზუსტდა 2018 წლის </w:t>
      </w:r>
      <w:r w:rsidR="004208EE" w:rsidRPr="00F76C2D">
        <w:rPr>
          <w:rFonts w:ascii="Sylfaen" w:hAnsi="Sylfaen" w:cs="Sylfaen"/>
          <w:sz w:val="22"/>
          <w:szCs w:val="22"/>
          <w:lang w:val="ka-GE"/>
        </w:rPr>
        <w:t>მაჩვენებლები</w:t>
      </w:r>
      <w:r w:rsidRPr="00F76C2D">
        <w:rPr>
          <w:rFonts w:ascii="Sylfaen" w:hAnsi="Sylfaen" w:cs="Sylfaen"/>
          <w:sz w:val="22"/>
          <w:szCs w:val="22"/>
          <w:lang w:val="ka-GE"/>
        </w:rPr>
        <w:t>, რისი გათვალისწინებითაც 2019 წლის ნ</w:t>
      </w:r>
      <w:r w:rsidR="004208EE" w:rsidRPr="00F76C2D">
        <w:rPr>
          <w:rFonts w:ascii="Sylfaen" w:hAnsi="Sylfaen" w:cs="Sylfaen"/>
          <w:sz w:val="22"/>
          <w:szCs w:val="22"/>
          <w:lang w:val="ka-GE"/>
        </w:rPr>
        <w:t>ომინალური მთლიანი შიდა პროდუქტი</w:t>
      </w:r>
      <w:r w:rsidRPr="00F76C2D">
        <w:rPr>
          <w:rFonts w:ascii="Sylfaen" w:hAnsi="Sylfaen" w:cs="Sylfaen"/>
          <w:sz w:val="22"/>
          <w:szCs w:val="22"/>
          <w:lang w:val="ka-GE"/>
        </w:rPr>
        <w:t xml:space="preserve"> განახლებული პროგნოზით 44.9 მლრდ ლარს შეადგენს.</w:t>
      </w:r>
      <w:r w:rsidR="004208EE" w:rsidRPr="00F76C2D">
        <w:rPr>
          <w:rFonts w:ascii="Sylfaen" w:hAnsi="Sylfaen" w:cs="Sylfaen"/>
          <w:sz w:val="22"/>
          <w:szCs w:val="22"/>
          <w:lang w:val="ka-GE"/>
        </w:rPr>
        <w:t xml:space="preserve"> </w:t>
      </w:r>
    </w:p>
    <w:p w:rsidR="00607A6F" w:rsidRPr="00F76C2D" w:rsidRDefault="004208EE"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მშპ-ს რეალური ზრდის </w:t>
      </w:r>
      <w:r w:rsidR="00AF52EE" w:rsidRPr="00F76C2D">
        <w:rPr>
          <w:rFonts w:ascii="Sylfaen" w:hAnsi="Sylfaen" w:cs="Sylfaen"/>
          <w:bCs/>
          <w:noProof/>
          <w:sz w:val="22"/>
          <w:szCs w:val="22"/>
          <w:lang w:val="ka-GE"/>
        </w:rPr>
        <w:t xml:space="preserve">პროგნოზი </w:t>
      </w:r>
      <w:r w:rsidRPr="00F76C2D">
        <w:rPr>
          <w:rFonts w:ascii="Sylfaen" w:hAnsi="Sylfaen" w:cs="Sylfaen"/>
          <w:bCs/>
          <w:noProof/>
          <w:sz w:val="22"/>
          <w:szCs w:val="22"/>
          <w:lang w:val="ka-GE"/>
        </w:rPr>
        <w:t xml:space="preserve">2020 წლისთვის </w:t>
      </w:r>
      <w:r w:rsidR="00AF52EE" w:rsidRPr="00F76C2D">
        <w:rPr>
          <w:rFonts w:ascii="Sylfaen" w:hAnsi="Sylfaen" w:cs="Sylfaen"/>
          <w:bCs/>
          <w:noProof/>
          <w:sz w:val="22"/>
          <w:szCs w:val="22"/>
          <w:lang w:val="ka-GE"/>
        </w:rPr>
        <w:t>5</w:t>
      </w:r>
      <w:r w:rsidRPr="00F76C2D">
        <w:rPr>
          <w:rFonts w:ascii="Sylfaen" w:hAnsi="Sylfaen" w:cs="Sylfaen"/>
          <w:bCs/>
          <w:noProof/>
          <w:sz w:val="22"/>
          <w:szCs w:val="22"/>
          <w:lang w:val="ka-GE"/>
        </w:rPr>
        <w:t>.0</w:t>
      </w:r>
      <w:r w:rsidR="00AF52EE" w:rsidRPr="00F76C2D">
        <w:rPr>
          <w:rFonts w:ascii="Sylfaen" w:hAnsi="Sylfaen" w:cs="Sylfaen"/>
          <w:bCs/>
          <w:noProof/>
          <w:sz w:val="22"/>
          <w:szCs w:val="22"/>
          <w:lang w:val="ka-GE"/>
        </w:rPr>
        <w:t>%-ით</w:t>
      </w:r>
      <w:r w:rsidRPr="00F76C2D">
        <w:rPr>
          <w:rFonts w:ascii="Sylfaen" w:hAnsi="Sylfaen" w:cs="Sylfaen"/>
          <w:bCs/>
          <w:noProof/>
          <w:sz w:val="22"/>
          <w:szCs w:val="22"/>
          <w:lang w:val="ka-GE"/>
        </w:rPr>
        <w:t xml:space="preserve"> არის განსაზღვრული,</w:t>
      </w:r>
      <w:r w:rsidR="00AF52EE" w:rsidRPr="00F76C2D">
        <w:rPr>
          <w:rFonts w:ascii="Sylfaen" w:hAnsi="Sylfaen" w:cs="Sylfaen"/>
          <w:bCs/>
          <w:noProof/>
          <w:sz w:val="22"/>
          <w:szCs w:val="22"/>
          <w:lang w:val="ka-GE"/>
        </w:rPr>
        <w:t xml:space="preserve"> მომდევნო წლებში</w:t>
      </w:r>
      <w:r w:rsidRPr="00F76C2D">
        <w:rPr>
          <w:rFonts w:ascii="Sylfaen" w:hAnsi="Sylfaen" w:cs="Sylfaen"/>
          <w:bCs/>
          <w:noProof/>
          <w:sz w:val="22"/>
          <w:szCs w:val="22"/>
          <w:lang w:val="ka-GE"/>
        </w:rPr>
        <w:t xml:space="preserve"> კი</w:t>
      </w:r>
      <w:r w:rsidR="00AF52EE" w:rsidRPr="00F76C2D">
        <w:rPr>
          <w:rFonts w:ascii="Sylfaen" w:hAnsi="Sylfaen" w:cs="Sylfaen"/>
          <w:bCs/>
          <w:noProof/>
          <w:sz w:val="22"/>
          <w:szCs w:val="22"/>
          <w:lang w:val="ka-GE"/>
        </w:rPr>
        <w:t xml:space="preserve"> ეტაპობრივად იზრდება </w:t>
      </w:r>
      <w:r w:rsidRPr="00F76C2D">
        <w:rPr>
          <w:rFonts w:ascii="Sylfaen" w:hAnsi="Sylfaen" w:cs="Sylfaen"/>
          <w:bCs/>
          <w:noProof/>
          <w:sz w:val="22"/>
          <w:szCs w:val="22"/>
          <w:lang w:val="ka-GE"/>
        </w:rPr>
        <w:t xml:space="preserve">და </w:t>
      </w:r>
      <w:r w:rsidR="00AF52EE" w:rsidRPr="00F76C2D">
        <w:rPr>
          <w:rFonts w:ascii="Sylfaen" w:hAnsi="Sylfaen" w:cs="Sylfaen"/>
          <w:bCs/>
          <w:noProof/>
          <w:sz w:val="22"/>
          <w:szCs w:val="22"/>
          <w:lang w:val="ka-GE"/>
        </w:rPr>
        <w:t>5,5%-</w:t>
      </w:r>
      <w:r w:rsidR="00607A6F" w:rsidRPr="00F76C2D">
        <w:rPr>
          <w:rFonts w:ascii="Sylfaen" w:hAnsi="Sylfaen" w:cs="Sylfaen"/>
          <w:bCs/>
          <w:noProof/>
          <w:sz w:val="22"/>
          <w:szCs w:val="22"/>
          <w:lang w:val="ka-GE"/>
        </w:rPr>
        <w:t xml:space="preserve">ის ფარგლებშია პროგნოზორებიული. </w:t>
      </w:r>
    </w:p>
    <w:p w:rsidR="00AD6E05" w:rsidRPr="00F76C2D" w:rsidRDefault="001A5F14"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მშპ-</w:t>
      </w:r>
      <w:r w:rsidR="00686814" w:rsidRPr="00F76C2D">
        <w:rPr>
          <w:rFonts w:ascii="Sylfaen" w:hAnsi="Sylfaen" w:cs="Sylfaen"/>
          <w:bCs/>
          <w:noProof/>
          <w:sz w:val="22"/>
          <w:szCs w:val="22"/>
          <w:lang w:val="ka-GE"/>
        </w:rPr>
        <w:t>ი</w:t>
      </w:r>
      <w:r w:rsidRPr="00F76C2D">
        <w:rPr>
          <w:rFonts w:ascii="Sylfaen" w:hAnsi="Sylfaen" w:cs="Sylfaen"/>
          <w:bCs/>
          <w:noProof/>
          <w:sz w:val="22"/>
          <w:szCs w:val="22"/>
          <w:lang w:val="ka-GE"/>
        </w:rPr>
        <w:t>ს დეფლატორი</w:t>
      </w:r>
      <w:r w:rsidR="00686814" w:rsidRPr="00F76C2D">
        <w:rPr>
          <w:rFonts w:ascii="Sylfaen" w:hAnsi="Sylfaen" w:cs="Sylfaen"/>
          <w:bCs/>
          <w:noProof/>
          <w:sz w:val="22"/>
          <w:szCs w:val="22"/>
          <w:lang w:val="ka-GE"/>
        </w:rPr>
        <w:t>ს პროგნოზი</w:t>
      </w:r>
      <w:r w:rsidRPr="00F76C2D">
        <w:rPr>
          <w:rFonts w:ascii="Sylfaen" w:hAnsi="Sylfaen" w:cs="Sylfaen"/>
          <w:bCs/>
          <w:noProof/>
          <w:sz w:val="22"/>
          <w:szCs w:val="22"/>
          <w:lang w:val="ka-GE"/>
        </w:rPr>
        <w:t xml:space="preserve"> </w:t>
      </w:r>
      <w:r w:rsidR="00AF52EE" w:rsidRPr="00F76C2D">
        <w:rPr>
          <w:rFonts w:ascii="Sylfaen" w:hAnsi="Sylfaen" w:cs="Sylfaen"/>
          <w:bCs/>
          <w:noProof/>
          <w:sz w:val="22"/>
          <w:szCs w:val="22"/>
          <w:lang w:val="ka-GE"/>
        </w:rPr>
        <w:t>201</w:t>
      </w:r>
      <w:r w:rsidR="00607A6F" w:rsidRPr="00F76C2D">
        <w:rPr>
          <w:rFonts w:ascii="Sylfaen" w:hAnsi="Sylfaen" w:cs="Sylfaen"/>
          <w:bCs/>
          <w:noProof/>
          <w:sz w:val="22"/>
          <w:szCs w:val="22"/>
          <w:lang w:val="ka-GE"/>
        </w:rPr>
        <w:t>9</w:t>
      </w:r>
      <w:r w:rsidR="00AF52EE" w:rsidRPr="00F76C2D">
        <w:rPr>
          <w:rFonts w:ascii="Sylfaen" w:hAnsi="Sylfaen" w:cs="Sylfaen"/>
          <w:bCs/>
          <w:noProof/>
          <w:sz w:val="22"/>
          <w:szCs w:val="22"/>
          <w:lang w:val="ka-GE"/>
        </w:rPr>
        <w:t xml:space="preserve"> წელს შეადგენს 4</w:t>
      </w:r>
      <w:r w:rsidR="00C80CC5" w:rsidRPr="00F76C2D">
        <w:rPr>
          <w:rFonts w:ascii="Sylfaen" w:hAnsi="Sylfaen" w:cs="Sylfaen"/>
          <w:bCs/>
          <w:noProof/>
          <w:sz w:val="22"/>
          <w:szCs w:val="22"/>
          <w:lang w:val="ka-GE"/>
        </w:rPr>
        <w:t>.5%-ს</w:t>
      </w:r>
      <w:r w:rsidR="00607A6F" w:rsidRPr="00F76C2D">
        <w:rPr>
          <w:rFonts w:ascii="Sylfaen" w:hAnsi="Sylfaen" w:cs="Sylfaen"/>
          <w:bCs/>
          <w:noProof/>
          <w:sz w:val="22"/>
          <w:szCs w:val="22"/>
          <w:lang w:val="ka-GE"/>
        </w:rPr>
        <w:t>, 2020</w:t>
      </w:r>
      <w:r w:rsidR="00AF52EE" w:rsidRPr="00F76C2D">
        <w:rPr>
          <w:rFonts w:ascii="Sylfaen" w:hAnsi="Sylfaen" w:cs="Sylfaen"/>
          <w:bCs/>
          <w:noProof/>
          <w:sz w:val="22"/>
          <w:szCs w:val="22"/>
          <w:lang w:val="ka-GE"/>
        </w:rPr>
        <w:t xml:space="preserve"> წელს</w:t>
      </w:r>
      <w:r w:rsidR="00607A6F" w:rsidRPr="00F76C2D">
        <w:rPr>
          <w:rFonts w:ascii="Sylfaen" w:hAnsi="Sylfaen" w:cs="Sylfaen"/>
          <w:bCs/>
          <w:noProof/>
          <w:sz w:val="22"/>
          <w:szCs w:val="22"/>
          <w:lang w:val="ka-GE"/>
        </w:rPr>
        <w:t xml:space="preserve">ა და შემდგომ წლებში კი 3%-ს. </w:t>
      </w:r>
      <w:r w:rsidR="00AF52EE" w:rsidRPr="00F76C2D">
        <w:rPr>
          <w:rFonts w:ascii="Sylfaen" w:hAnsi="Sylfaen" w:cs="Sylfaen"/>
          <w:bCs/>
          <w:noProof/>
          <w:sz w:val="22"/>
          <w:szCs w:val="22"/>
          <w:lang w:val="ka-GE"/>
        </w:rPr>
        <w:t xml:space="preserve">რაც შეეხება ინფლაციის მაჩვენებელს, აღნიშნული პროგნოზირებულია საქართველოს ეროვნული ბანკის მიზნობრივი ინფლაციის ფარგლებში და შეადგენს 3,0%-ს. </w:t>
      </w:r>
    </w:p>
    <w:p w:rsidR="001A5F14" w:rsidRPr="00F76C2D"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lastRenderedPageBreak/>
        <w:t>მაკროეკონომიკური მაჩვენებლებიდან გამომდინარე</w:t>
      </w:r>
      <w:r w:rsidR="006520EB" w:rsidRPr="00F76C2D">
        <w:rPr>
          <w:rFonts w:ascii="Sylfaen" w:hAnsi="Sylfaen" w:cs="Sylfaen"/>
          <w:bCs/>
          <w:noProof/>
          <w:sz w:val="22"/>
          <w:szCs w:val="22"/>
          <w:lang w:val="ka-GE"/>
        </w:rPr>
        <w:t>,</w:t>
      </w:r>
      <w:r w:rsidR="00AF52EE"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20</w:t>
      </w:r>
      <w:r w:rsidR="00607A6F"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ნომინალური მშპ-ს </w:t>
      </w:r>
      <w:r w:rsidR="00B318CB" w:rsidRPr="00F76C2D">
        <w:rPr>
          <w:rFonts w:ascii="Sylfaen" w:hAnsi="Sylfaen" w:cs="Sylfaen"/>
          <w:bCs/>
          <w:noProof/>
          <w:sz w:val="22"/>
          <w:szCs w:val="22"/>
          <w:lang w:val="ka-GE"/>
        </w:rPr>
        <w:t xml:space="preserve"> </w:t>
      </w:r>
      <w:r w:rsidR="004360DE" w:rsidRPr="00F76C2D">
        <w:rPr>
          <w:rFonts w:ascii="Sylfaen" w:hAnsi="Sylfaen" w:cs="Sylfaen"/>
          <w:bCs/>
          <w:noProof/>
          <w:sz w:val="22"/>
          <w:szCs w:val="22"/>
          <w:lang w:val="ka-GE"/>
        </w:rPr>
        <w:t xml:space="preserve">მოცულობა </w:t>
      </w:r>
      <w:r w:rsidR="0072052C" w:rsidRPr="00F76C2D">
        <w:rPr>
          <w:rFonts w:ascii="Sylfaen" w:hAnsi="Sylfaen" w:cs="Sylfaen"/>
          <w:bCs/>
          <w:noProof/>
          <w:sz w:val="22"/>
          <w:szCs w:val="22"/>
          <w:lang w:val="ka-GE"/>
        </w:rPr>
        <w:t>4</w:t>
      </w:r>
      <w:r w:rsidR="00607A6F" w:rsidRPr="00F76C2D">
        <w:rPr>
          <w:rFonts w:ascii="Sylfaen" w:hAnsi="Sylfaen" w:cs="Sylfaen"/>
          <w:bCs/>
          <w:noProof/>
          <w:sz w:val="22"/>
          <w:szCs w:val="22"/>
          <w:lang w:val="ka-GE"/>
        </w:rPr>
        <w:t>8</w:t>
      </w:r>
      <w:r w:rsidR="00C80CC5" w:rsidRPr="00F76C2D">
        <w:rPr>
          <w:rFonts w:ascii="Sylfaen" w:hAnsi="Sylfaen" w:cs="Sylfaen"/>
          <w:bCs/>
          <w:noProof/>
          <w:sz w:val="22"/>
          <w:szCs w:val="22"/>
          <w:lang w:val="ka-GE"/>
        </w:rPr>
        <w:t>.</w:t>
      </w:r>
      <w:r w:rsidR="00607A6F" w:rsidRPr="00F76C2D">
        <w:rPr>
          <w:rFonts w:ascii="Sylfaen" w:hAnsi="Sylfaen" w:cs="Sylfaen"/>
          <w:bCs/>
          <w:noProof/>
          <w:sz w:val="22"/>
          <w:szCs w:val="22"/>
          <w:lang w:val="ka-GE"/>
        </w:rPr>
        <w:t>5</w:t>
      </w:r>
      <w:r w:rsidR="00FB537D" w:rsidRPr="00F76C2D">
        <w:rPr>
          <w:rFonts w:ascii="Sylfaen" w:hAnsi="Sylfaen" w:cs="Sylfaen"/>
          <w:bCs/>
          <w:noProof/>
          <w:sz w:val="22"/>
          <w:szCs w:val="22"/>
          <w:lang w:val="ka-GE"/>
        </w:rPr>
        <w:t xml:space="preserve"> მლრდ</w:t>
      </w:r>
      <w:r w:rsidRPr="00F76C2D">
        <w:rPr>
          <w:rFonts w:ascii="Sylfaen" w:hAnsi="Sylfaen" w:cs="Sylfaen"/>
          <w:bCs/>
          <w:noProof/>
          <w:sz w:val="22"/>
          <w:szCs w:val="22"/>
          <w:lang w:val="ka-GE"/>
        </w:rPr>
        <w:t xml:space="preserve"> ლარს </w:t>
      </w:r>
      <w:r w:rsidR="0019768B" w:rsidRPr="00F76C2D">
        <w:rPr>
          <w:rFonts w:ascii="Sylfaen" w:hAnsi="Sylfaen" w:cs="Sylfaen"/>
          <w:bCs/>
          <w:noProof/>
          <w:sz w:val="22"/>
          <w:szCs w:val="22"/>
          <w:lang w:val="ka-GE"/>
        </w:rPr>
        <w:t>შეადგენს</w:t>
      </w:r>
      <w:r w:rsidR="00713C2C" w:rsidRPr="00F76C2D">
        <w:rPr>
          <w:rFonts w:ascii="Sylfaen" w:hAnsi="Sylfaen" w:cs="Sylfaen"/>
          <w:bCs/>
          <w:noProof/>
          <w:sz w:val="22"/>
          <w:szCs w:val="22"/>
          <w:lang w:val="ka-GE"/>
        </w:rPr>
        <w:t xml:space="preserve">, ხოლო </w:t>
      </w:r>
      <w:r w:rsidR="0072052C" w:rsidRPr="00F76C2D">
        <w:rPr>
          <w:rFonts w:ascii="Sylfaen" w:hAnsi="Sylfaen" w:cs="Sylfaen"/>
          <w:bCs/>
          <w:noProof/>
          <w:sz w:val="22"/>
          <w:szCs w:val="22"/>
          <w:lang w:val="ka-GE"/>
        </w:rPr>
        <w:t>202</w:t>
      </w:r>
      <w:r w:rsidR="00607A6F" w:rsidRPr="00F76C2D">
        <w:rPr>
          <w:rFonts w:ascii="Sylfaen" w:hAnsi="Sylfaen" w:cs="Sylfaen"/>
          <w:bCs/>
          <w:noProof/>
          <w:sz w:val="22"/>
          <w:szCs w:val="22"/>
          <w:lang w:val="ka-GE"/>
        </w:rPr>
        <w:t>3</w:t>
      </w:r>
      <w:r w:rsidR="00475D14" w:rsidRPr="00F76C2D">
        <w:rPr>
          <w:rFonts w:ascii="Sylfaen" w:hAnsi="Sylfaen" w:cs="Sylfaen"/>
          <w:bCs/>
          <w:noProof/>
          <w:sz w:val="22"/>
          <w:szCs w:val="22"/>
          <w:lang w:val="ka-GE"/>
        </w:rPr>
        <w:t xml:space="preserve"> წლისთვის პროგნოზირებულია მისი გაზრდა </w:t>
      </w:r>
      <w:r w:rsidR="00607A6F" w:rsidRPr="00F76C2D">
        <w:rPr>
          <w:rFonts w:ascii="Sylfaen" w:hAnsi="Sylfaen" w:cs="Sylfaen"/>
          <w:bCs/>
          <w:noProof/>
          <w:sz w:val="22"/>
          <w:szCs w:val="22"/>
          <w:lang w:val="ka-GE"/>
        </w:rPr>
        <w:t>62</w:t>
      </w:r>
      <w:r w:rsidR="00E75DA0" w:rsidRPr="00F76C2D">
        <w:rPr>
          <w:rFonts w:ascii="Sylfaen" w:hAnsi="Sylfaen" w:cs="Sylfaen"/>
          <w:bCs/>
          <w:noProof/>
          <w:sz w:val="22"/>
          <w:szCs w:val="22"/>
          <w:lang w:val="ka-GE"/>
        </w:rPr>
        <w:t>,</w:t>
      </w:r>
      <w:r w:rsidR="00607A6F" w:rsidRPr="00F76C2D">
        <w:rPr>
          <w:rFonts w:ascii="Sylfaen" w:hAnsi="Sylfaen" w:cs="Sylfaen"/>
          <w:bCs/>
          <w:noProof/>
          <w:sz w:val="22"/>
          <w:szCs w:val="22"/>
          <w:lang w:val="ka-GE"/>
        </w:rPr>
        <w:t>2</w:t>
      </w:r>
      <w:r w:rsidR="00475D14" w:rsidRPr="00F76C2D">
        <w:rPr>
          <w:rFonts w:ascii="Sylfaen" w:hAnsi="Sylfaen" w:cs="Sylfaen"/>
          <w:bCs/>
          <w:noProof/>
          <w:sz w:val="22"/>
          <w:szCs w:val="22"/>
          <w:lang w:val="ka-GE"/>
        </w:rPr>
        <w:t xml:space="preserve"> მლრდ ლარამდე.</w:t>
      </w:r>
    </w:p>
    <w:p w:rsidR="006969E5" w:rsidRPr="00F76C2D" w:rsidRDefault="004208EE"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ნაერთი ბიუჯეტის </w:t>
      </w:r>
      <w:r w:rsidR="006969E5" w:rsidRPr="00F76C2D">
        <w:rPr>
          <w:rFonts w:ascii="Sylfaen" w:hAnsi="Sylfaen" w:cs="Sylfaen"/>
          <w:b/>
          <w:bCs/>
          <w:noProof/>
          <w:sz w:val="22"/>
          <w:szCs w:val="22"/>
          <w:lang w:val="ka-GE"/>
        </w:rPr>
        <w:t>საგადასახადო შემოსავლები</w:t>
      </w:r>
    </w:p>
    <w:p w:rsidR="007C7992" w:rsidRPr="00F76C2D" w:rsidRDefault="00AD360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არსებული </w:t>
      </w:r>
      <w:r w:rsidR="007C7992" w:rsidRPr="00F76C2D">
        <w:rPr>
          <w:rFonts w:ascii="Sylfaen" w:hAnsi="Sylfaen" w:cs="Sylfaen"/>
          <w:bCs/>
          <w:noProof/>
          <w:sz w:val="22"/>
          <w:szCs w:val="22"/>
          <w:lang w:val="ka-GE"/>
        </w:rPr>
        <w:t xml:space="preserve">მაკროეკონომიკური პროგნოზების </w:t>
      </w:r>
      <w:r w:rsidR="00713C2C" w:rsidRPr="00F76C2D">
        <w:rPr>
          <w:rFonts w:ascii="Sylfaen" w:hAnsi="Sylfaen" w:cs="Sylfaen"/>
          <w:bCs/>
          <w:noProof/>
          <w:sz w:val="22"/>
          <w:szCs w:val="22"/>
          <w:lang w:val="ka-GE"/>
        </w:rPr>
        <w:t>გათვალისწინებით</w:t>
      </w:r>
      <w:r w:rsidR="006520EB" w:rsidRPr="00F76C2D">
        <w:rPr>
          <w:rFonts w:ascii="Sylfaen" w:hAnsi="Sylfaen" w:cs="Sylfaen"/>
          <w:bCs/>
          <w:noProof/>
          <w:sz w:val="22"/>
          <w:szCs w:val="22"/>
          <w:lang w:val="ka-GE"/>
        </w:rPr>
        <w:t>,</w:t>
      </w:r>
      <w:r w:rsidR="00713C2C" w:rsidRPr="00F76C2D">
        <w:rPr>
          <w:rFonts w:ascii="Sylfaen" w:hAnsi="Sylfaen" w:cs="Sylfaen"/>
          <w:bCs/>
          <w:noProof/>
          <w:sz w:val="22"/>
          <w:szCs w:val="22"/>
          <w:lang w:val="ka-GE"/>
        </w:rPr>
        <w:t xml:space="preserve"> </w:t>
      </w:r>
      <w:r w:rsidR="00B318CB" w:rsidRPr="00F76C2D">
        <w:rPr>
          <w:rFonts w:ascii="Sylfaen" w:hAnsi="Sylfaen" w:cs="Sylfaen"/>
          <w:bCs/>
          <w:noProof/>
          <w:sz w:val="22"/>
          <w:szCs w:val="22"/>
          <w:lang w:val="ka-GE"/>
        </w:rPr>
        <w:t>201</w:t>
      </w:r>
      <w:r w:rsidR="00607A6F" w:rsidRPr="00F76C2D">
        <w:rPr>
          <w:rFonts w:ascii="Sylfaen" w:hAnsi="Sylfaen" w:cs="Sylfaen"/>
          <w:bCs/>
          <w:noProof/>
          <w:sz w:val="22"/>
          <w:szCs w:val="22"/>
          <w:lang w:val="ka-GE"/>
        </w:rPr>
        <w:t xml:space="preserve">9 წელს </w:t>
      </w:r>
      <w:r w:rsidR="004208EE" w:rsidRPr="00F76C2D">
        <w:rPr>
          <w:rFonts w:ascii="Sylfaen" w:hAnsi="Sylfaen" w:cs="Sylfaen"/>
          <w:bCs/>
          <w:noProof/>
          <w:sz w:val="22"/>
          <w:szCs w:val="22"/>
          <w:lang w:val="ka-GE"/>
        </w:rPr>
        <w:t xml:space="preserve">საგადასახადო შემოსავლების </w:t>
      </w:r>
      <w:r w:rsidR="00F57E58" w:rsidRPr="00F76C2D">
        <w:rPr>
          <w:rFonts w:ascii="Sylfaen" w:hAnsi="Sylfaen" w:cs="Sylfaen"/>
          <w:bCs/>
          <w:noProof/>
          <w:sz w:val="22"/>
          <w:szCs w:val="22"/>
          <w:lang w:val="ka-GE"/>
        </w:rPr>
        <w:t>განახლებული პროგნოზი შეადგენს 1</w:t>
      </w:r>
      <w:r w:rsidR="00607A6F" w:rsidRPr="00F76C2D">
        <w:rPr>
          <w:rFonts w:ascii="Sylfaen" w:hAnsi="Sylfaen" w:cs="Sylfaen"/>
          <w:bCs/>
          <w:noProof/>
          <w:sz w:val="22"/>
          <w:szCs w:val="22"/>
          <w:lang w:val="ka-GE"/>
        </w:rPr>
        <w:t>1 31</w:t>
      </w:r>
      <w:r w:rsidR="00F57E58" w:rsidRPr="00F76C2D">
        <w:rPr>
          <w:rFonts w:ascii="Sylfaen" w:hAnsi="Sylfaen" w:cs="Sylfaen"/>
          <w:bCs/>
          <w:noProof/>
          <w:sz w:val="22"/>
          <w:szCs w:val="22"/>
          <w:lang w:val="ka-GE"/>
        </w:rPr>
        <w:t>0,0 მლნ ლარს. 201</w:t>
      </w:r>
      <w:r w:rsidR="00607A6F" w:rsidRPr="00F76C2D">
        <w:rPr>
          <w:rFonts w:ascii="Sylfaen" w:hAnsi="Sylfaen" w:cs="Sylfaen"/>
          <w:bCs/>
          <w:noProof/>
          <w:sz w:val="22"/>
          <w:szCs w:val="22"/>
          <w:lang w:val="ka-GE"/>
        </w:rPr>
        <w:t>9</w:t>
      </w:r>
      <w:r w:rsidR="00F57E58" w:rsidRPr="00F76C2D">
        <w:rPr>
          <w:rFonts w:ascii="Sylfaen" w:hAnsi="Sylfaen" w:cs="Sylfaen"/>
          <w:bCs/>
          <w:noProof/>
          <w:sz w:val="22"/>
          <w:szCs w:val="22"/>
          <w:lang w:val="ka-GE"/>
        </w:rPr>
        <w:t xml:space="preserve"> წლის განახლებული პროგნოზიდან არის გაანგარიშებული 20</w:t>
      </w:r>
      <w:r w:rsidR="00607A6F" w:rsidRPr="00F76C2D">
        <w:rPr>
          <w:rFonts w:ascii="Sylfaen" w:hAnsi="Sylfaen" w:cs="Sylfaen"/>
          <w:bCs/>
          <w:noProof/>
          <w:sz w:val="22"/>
          <w:szCs w:val="22"/>
          <w:lang w:val="ka-GE"/>
        </w:rPr>
        <w:t>20</w:t>
      </w:r>
      <w:r w:rsidR="00F57E58" w:rsidRPr="00F76C2D">
        <w:rPr>
          <w:rFonts w:ascii="Sylfaen" w:hAnsi="Sylfaen" w:cs="Sylfaen"/>
          <w:bCs/>
          <w:noProof/>
          <w:sz w:val="22"/>
          <w:szCs w:val="22"/>
          <w:lang w:val="ka-GE"/>
        </w:rPr>
        <w:t xml:space="preserve"> წლი</w:t>
      </w:r>
      <w:r w:rsidR="00607A6F" w:rsidRPr="00F76C2D">
        <w:rPr>
          <w:rFonts w:ascii="Sylfaen" w:hAnsi="Sylfaen" w:cs="Sylfaen"/>
          <w:bCs/>
          <w:noProof/>
          <w:sz w:val="22"/>
          <w:szCs w:val="22"/>
          <w:lang w:val="ka-GE"/>
        </w:rPr>
        <w:t>ს მაჩვენებელიც, რომელიც მშპ-ს 25</w:t>
      </w:r>
      <w:r w:rsidR="004208EE" w:rsidRPr="00F76C2D">
        <w:rPr>
          <w:rFonts w:ascii="Sylfaen" w:hAnsi="Sylfaen" w:cs="Sylfaen"/>
          <w:bCs/>
          <w:noProof/>
          <w:sz w:val="22"/>
          <w:szCs w:val="22"/>
          <w:lang w:val="ka-GE"/>
        </w:rPr>
        <w:t>.0</w:t>
      </w:r>
      <w:r w:rsidR="00F57E58" w:rsidRPr="00F76C2D">
        <w:rPr>
          <w:rFonts w:ascii="Sylfaen" w:hAnsi="Sylfaen" w:cs="Sylfaen"/>
          <w:bCs/>
          <w:noProof/>
          <w:sz w:val="22"/>
          <w:szCs w:val="22"/>
          <w:lang w:val="ka-GE"/>
        </w:rPr>
        <w:t xml:space="preserve">%-ია და ნომინალურ გამოხატულებაში შეადგენს </w:t>
      </w:r>
      <w:r w:rsidR="00AD6E05" w:rsidRPr="00F76C2D">
        <w:rPr>
          <w:rFonts w:ascii="Sylfaen" w:hAnsi="Sylfaen" w:cs="Sylfaen"/>
          <w:bCs/>
          <w:noProof/>
          <w:sz w:val="22"/>
          <w:szCs w:val="22"/>
          <w:lang w:val="ka-GE"/>
        </w:rPr>
        <w:t>1</w:t>
      </w:r>
      <w:r w:rsidR="00607A6F" w:rsidRPr="00F76C2D">
        <w:rPr>
          <w:rFonts w:ascii="Sylfaen" w:hAnsi="Sylfaen" w:cs="Sylfaen"/>
          <w:bCs/>
          <w:noProof/>
          <w:sz w:val="22"/>
          <w:szCs w:val="22"/>
          <w:lang w:val="ka-GE"/>
        </w:rPr>
        <w:t>2</w:t>
      </w:r>
      <w:r w:rsidR="00E75DA0" w:rsidRPr="00F76C2D">
        <w:rPr>
          <w:rFonts w:ascii="Sylfaen" w:hAnsi="Sylfaen" w:cs="Sylfaen"/>
          <w:bCs/>
          <w:noProof/>
          <w:sz w:val="22"/>
          <w:szCs w:val="22"/>
          <w:lang w:val="ka-GE"/>
        </w:rPr>
        <w:t xml:space="preserve"> </w:t>
      </w:r>
      <w:r w:rsidR="00607A6F" w:rsidRPr="00F76C2D">
        <w:rPr>
          <w:rFonts w:ascii="Sylfaen" w:hAnsi="Sylfaen" w:cs="Sylfaen"/>
          <w:bCs/>
          <w:noProof/>
          <w:sz w:val="22"/>
          <w:szCs w:val="22"/>
          <w:lang w:val="ka-GE"/>
        </w:rPr>
        <w:t>13</w:t>
      </w:r>
      <w:r w:rsidR="00D92F9B" w:rsidRPr="00F76C2D">
        <w:rPr>
          <w:rFonts w:ascii="Sylfaen" w:hAnsi="Sylfaen" w:cs="Sylfaen"/>
          <w:bCs/>
          <w:noProof/>
          <w:sz w:val="22"/>
          <w:szCs w:val="22"/>
          <w:lang w:val="ka-GE"/>
        </w:rPr>
        <w:t>0,0</w:t>
      </w:r>
      <w:r w:rsidR="004360DE" w:rsidRPr="00F76C2D">
        <w:rPr>
          <w:rFonts w:ascii="Sylfaen" w:hAnsi="Sylfaen" w:cs="Sylfaen"/>
          <w:bCs/>
          <w:noProof/>
          <w:sz w:val="22"/>
          <w:szCs w:val="22"/>
          <w:lang w:val="ka-GE"/>
        </w:rPr>
        <w:t xml:space="preserve"> </w:t>
      </w:r>
      <w:r w:rsidR="0089338E" w:rsidRPr="00F76C2D">
        <w:rPr>
          <w:rFonts w:ascii="Sylfaen" w:hAnsi="Sylfaen" w:cs="Sylfaen"/>
          <w:bCs/>
          <w:noProof/>
          <w:sz w:val="22"/>
          <w:szCs w:val="22"/>
          <w:lang w:val="ka-GE"/>
        </w:rPr>
        <w:t>მლნ ლარს</w:t>
      </w:r>
      <w:r w:rsidR="00F57E58" w:rsidRPr="00F76C2D">
        <w:rPr>
          <w:rFonts w:ascii="Sylfaen" w:hAnsi="Sylfaen" w:cs="Sylfaen"/>
          <w:bCs/>
          <w:noProof/>
          <w:sz w:val="22"/>
          <w:szCs w:val="22"/>
          <w:lang w:val="ka-GE"/>
        </w:rPr>
        <w:t>,</w:t>
      </w:r>
      <w:r w:rsidR="0089338E" w:rsidRPr="00F76C2D">
        <w:rPr>
          <w:rFonts w:ascii="Sylfaen" w:hAnsi="Sylfaen" w:cs="Sylfaen"/>
          <w:bCs/>
          <w:noProof/>
          <w:sz w:val="22"/>
          <w:szCs w:val="22"/>
          <w:lang w:val="ka-GE"/>
        </w:rPr>
        <w:t xml:space="preserve"> </w:t>
      </w:r>
      <w:r w:rsidR="00AF52EE" w:rsidRPr="00F76C2D">
        <w:rPr>
          <w:rFonts w:ascii="Sylfaen" w:hAnsi="Sylfaen" w:cs="Sylfaen"/>
          <w:bCs/>
          <w:noProof/>
          <w:sz w:val="22"/>
          <w:szCs w:val="22"/>
          <w:lang w:val="ka-GE"/>
        </w:rPr>
        <w:t>მათ შორის:</w:t>
      </w:r>
    </w:p>
    <w:p w:rsidR="00F57E58"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3 </w:t>
      </w:r>
      <w:r w:rsidR="00607A6F" w:rsidRPr="00F76C2D">
        <w:rPr>
          <w:rFonts w:ascii="Sylfaen" w:hAnsi="Sylfaen" w:cs="Sylfaen"/>
          <w:bCs/>
          <w:noProof/>
          <w:sz w:val="22"/>
          <w:szCs w:val="22"/>
          <w:lang w:val="ka-GE"/>
        </w:rPr>
        <w:t>690</w:t>
      </w:r>
      <w:r w:rsidRPr="00F76C2D">
        <w:rPr>
          <w:rFonts w:ascii="Sylfaen" w:hAnsi="Sylfaen" w:cs="Sylfaen"/>
          <w:bCs/>
          <w:noProof/>
          <w:sz w:val="22"/>
          <w:szCs w:val="22"/>
          <w:lang w:val="ka-GE"/>
        </w:rPr>
        <w:t>.0</w:t>
      </w:r>
      <w:r w:rsidR="00F57E58" w:rsidRPr="00F76C2D">
        <w:rPr>
          <w:rFonts w:ascii="Sylfaen" w:hAnsi="Sylfaen" w:cs="Sylfaen"/>
          <w:bCs/>
          <w:noProof/>
          <w:sz w:val="22"/>
          <w:szCs w:val="22"/>
          <w:lang w:val="ka-GE"/>
        </w:rPr>
        <w:t xml:space="preserve"> მლნ ლარით</w:t>
      </w:r>
      <w:r w:rsidR="00195AB4" w:rsidRPr="00F76C2D">
        <w:rPr>
          <w:rFonts w:ascii="Sylfaen" w:hAnsi="Sylfaen" w:cs="Sylfaen"/>
          <w:bCs/>
          <w:noProof/>
          <w:sz w:val="22"/>
          <w:szCs w:val="22"/>
          <w:lang w:val="ka-GE"/>
        </w:rPr>
        <w:t xml:space="preserve">, მათ შორის სახელმწიფო ბიუჯეტის წილი შეადგენს 3 </w:t>
      </w:r>
      <w:r w:rsidR="00607A6F" w:rsidRPr="00F76C2D">
        <w:rPr>
          <w:rFonts w:ascii="Sylfaen" w:hAnsi="Sylfaen" w:cs="Sylfaen"/>
          <w:bCs/>
          <w:noProof/>
          <w:sz w:val="22"/>
          <w:szCs w:val="22"/>
          <w:lang w:val="ka-GE"/>
        </w:rPr>
        <w:t>39</w:t>
      </w:r>
      <w:r w:rsidR="00195AB4" w:rsidRPr="00F76C2D">
        <w:rPr>
          <w:rFonts w:ascii="Sylfaen" w:hAnsi="Sylfaen" w:cs="Sylfaen"/>
          <w:bCs/>
          <w:noProof/>
          <w:sz w:val="22"/>
          <w:szCs w:val="22"/>
          <w:lang w:val="ka-GE"/>
        </w:rPr>
        <w:t>5,0 მლნ ლარს, ხოლო ა</w:t>
      </w:r>
      <w:r w:rsidR="00607A6F" w:rsidRPr="00F76C2D">
        <w:rPr>
          <w:rFonts w:ascii="Sylfaen" w:hAnsi="Sylfaen" w:cs="Sylfaen"/>
          <w:bCs/>
          <w:noProof/>
          <w:sz w:val="22"/>
          <w:szCs w:val="22"/>
          <w:lang w:val="ka-GE"/>
        </w:rPr>
        <w:t>ვტონომიური რესპუბლიკების წილი 295</w:t>
      </w:r>
      <w:r w:rsidR="00195AB4" w:rsidRPr="00F76C2D">
        <w:rPr>
          <w:rFonts w:ascii="Sylfaen" w:hAnsi="Sylfaen" w:cs="Sylfaen"/>
          <w:bCs/>
          <w:noProof/>
          <w:sz w:val="22"/>
          <w:szCs w:val="22"/>
          <w:lang w:val="ka-GE"/>
        </w:rPr>
        <w:t>,0 მლნ ლარს;</w:t>
      </w:r>
    </w:p>
    <w:p w:rsidR="00F57E58" w:rsidRPr="00F76C2D" w:rsidRDefault="00F57E5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გაანგ</w:t>
      </w:r>
      <w:r w:rsidR="006117B8" w:rsidRPr="00F76C2D">
        <w:rPr>
          <w:rFonts w:ascii="Sylfaen" w:hAnsi="Sylfaen" w:cs="Sylfaen"/>
          <w:bCs/>
          <w:i/>
          <w:noProof/>
          <w:sz w:val="22"/>
          <w:szCs w:val="22"/>
          <w:lang w:val="ka-GE"/>
        </w:rPr>
        <w:t>არიშებაში გაკეთებულია საშემოსავლო გადასახადის მიმდინარე წლის და 2020 წლისთვის ეკონომიკის ნომინალური ზრდის პროგნოზების შესაბამისად.</w:t>
      </w:r>
    </w:p>
    <w:p w:rsidR="00D225D7"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მოგების გადასახადის საპროგნოზო მაჩვენებელი განისაზღვრა </w:t>
      </w:r>
      <w:r w:rsidR="00607A6F" w:rsidRPr="00F76C2D">
        <w:rPr>
          <w:rFonts w:ascii="Sylfaen" w:hAnsi="Sylfaen" w:cs="Sylfaen"/>
          <w:bCs/>
          <w:noProof/>
          <w:sz w:val="22"/>
          <w:szCs w:val="22"/>
          <w:lang w:val="ka-GE"/>
        </w:rPr>
        <w:t>950</w:t>
      </w:r>
      <w:r w:rsidR="00D225D7" w:rsidRPr="00F76C2D">
        <w:rPr>
          <w:rFonts w:ascii="Sylfaen" w:hAnsi="Sylfaen" w:cs="Sylfaen"/>
          <w:bCs/>
          <w:noProof/>
          <w:sz w:val="22"/>
          <w:szCs w:val="22"/>
          <w:lang w:val="ka-GE"/>
        </w:rPr>
        <w:t>.0 მლნ ლარით;</w:t>
      </w:r>
    </w:p>
    <w:p w:rsidR="00D225D7" w:rsidRPr="00F76C2D" w:rsidRDefault="00D225D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 xml:space="preserve">გაანგარიშებაში გათვალისწინებულია რომ მიმდინარე წელს მოგების გადასახადი გადაჭარბებით შესრულდება და გადააჭარბებს </w:t>
      </w:r>
      <w:r w:rsidR="006117B8" w:rsidRPr="00F76C2D">
        <w:rPr>
          <w:rFonts w:ascii="Sylfaen" w:hAnsi="Sylfaen" w:cs="Sylfaen"/>
          <w:bCs/>
          <w:i/>
          <w:noProof/>
          <w:sz w:val="22"/>
          <w:szCs w:val="22"/>
          <w:lang w:val="ka-GE"/>
        </w:rPr>
        <w:t>850</w:t>
      </w:r>
      <w:r w:rsidRPr="00F76C2D">
        <w:rPr>
          <w:rFonts w:ascii="Sylfaen" w:hAnsi="Sylfaen" w:cs="Sylfaen"/>
          <w:bCs/>
          <w:i/>
          <w:noProof/>
          <w:sz w:val="22"/>
          <w:szCs w:val="22"/>
          <w:lang w:val="ka-GE"/>
        </w:rPr>
        <w:t xml:space="preserve">,0 მლნ ლარს. აღნიშნული მაჩვენებლის და ნომინალური ეკონომიკური ზრდის გათვალისწინებით არის გაანგარიშებული </w:t>
      </w:r>
      <w:r w:rsidR="006117B8" w:rsidRPr="00F76C2D">
        <w:rPr>
          <w:rFonts w:ascii="Sylfaen" w:hAnsi="Sylfaen" w:cs="Sylfaen"/>
          <w:bCs/>
          <w:i/>
          <w:noProof/>
          <w:sz w:val="22"/>
          <w:szCs w:val="22"/>
          <w:lang w:val="ka-GE"/>
        </w:rPr>
        <w:t>მოგების გადასახადის 2020 წლის პროგნოზი.</w:t>
      </w:r>
      <w:r w:rsidRPr="00F76C2D">
        <w:rPr>
          <w:rFonts w:ascii="Sylfaen" w:hAnsi="Sylfaen" w:cs="Sylfaen"/>
          <w:bCs/>
          <w:i/>
          <w:noProof/>
          <w:sz w:val="22"/>
          <w:szCs w:val="22"/>
          <w:lang w:val="ka-GE"/>
        </w:rPr>
        <w:t xml:space="preserve"> ასევე გათვალისწინებულია </w:t>
      </w:r>
      <w:r w:rsidRPr="00F76C2D">
        <w:rPr>
          <w:rFonts w:ascii="Sylfaen" w:hAnsi="Sylfaen" w:cs="Sylfaen"/>
          <w:bCs/>
          <w:i/>
          <w:noProof/>
          <w:sz w:val="22"/>
          <w:szCs w:val="22"/>
          <w:lang w:val="en-US"/>
        </w:rPr>
        <w:t>BP</w:t>
      </w:r>
      <w:r w:rsidRPr="00F76C2D">
        <w:rPr>
          <w:rFonts w:ascii="Sylfaen" w:hAnsi="Sylfaen" w:cs="Sylfaen"/>
          <w:bCs/>
          <w:i/>
          <w:noProof/>
          <w:sz w:val="22"/>
          <w:szCs w:val="22"/>
          <w:lang w:val="ka-GE"/>
        </w:rPr>
        <w:t>-ის მიერ მოგების გადასახადის სახით გადასახდელი თანხის ზრდა (ახალი ნავთობსა</w:t>
      </w:r>
      <w:r w:rsidR="006117B8" w:rsidRPr="00F76C2D">
        <w:rPr>
          <w:rFonts w:ascii="Sylfaen" w:hAnsi="Sylfaen" w:cs="Sylfaen"/>
          <w:bCs/>
          <w:i/>
          <w:noProof/>
          <w:sz w:val="22"/>
          <w:szCs w:val="22"/>
          <w:lang w:val="ka-GE"/>
        </w:rPr>
        <w:t>დენის აშენებიდან გამომდინარე).</w:t>
      </w:r>
      <w:r w:rsidR="00607A6F" w:rsidRPr="00F76C2D">
        <w:rPr>
          <w:rFonts w:ascii="Sylfaen" w:hAnsi="Sylfaen" w:cs="Sylfaen"/>
          <w:bCs/>
          <w:i/>
          <w:noProof/>
          <w:sz w:val="22"/>
          <w:szCs w:val="22"/>
          <w:lang w:val="ka-GE"/>
        </w:rPr>
        <w:tab/>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დამატებული ღირებულების გადასახადის საპროგნოზო მაჩვენებელი განისაზღვრა </w:t>
      </w:r>
      <w:r w:rsidR="00607A6F" w:rsidRPr="00F76C2D">
        <w:rPr>
          <w:rFonts w:ascii="Sylfaen" w:hAnsi="Sylfaen" w:cs="Sylfaen"/>
          <w:bCs/>
          <w:noProof/>
          <w:sz w:val="22"/>
          <w:szCs w:val="22"/>
          <w:lang w:val="ka-GE"/>
        </w:rPr>
        <w:t>5</w:t>
      </w:r>
      <w:r w:rsidRPr="00F76C2D">
        <w:rPr>
          <w:rFonts w:ascii="Sylfaen" w:hAnsi="Sylfaen" w:cs="Sylfaen"/>
          <w:bCs/>
          <w:noProof/>
          <w:sz w:val="22"/>
          <w:szCs w:val="22"/>
          <w:lang w:val="ka-GE"/>
        </w:rPr>
        <w:t xml:space="preserve"> </w:t>
      </w:r>
      <w:r w:rsidR="00607A6F" w:rsidRPr="00F76C2D">
        <w:rPr>
          <w:rFonts w:ascii="Sylfaen" w:hAnsi="Sylfaen" w:cs="Sylfaen"/>
          <w:bCs/>
          <w:noProof/>
          <w:sz w:val="22"/>
          <w:szCs w:val="22"/>
          <w:lang w:val="ka-GE"/>
        </w:rPr>
        <w:t>350</w:t>
      </w:r>
      <w:r w:rsidR="006117B8" w:rsidRPr="00F76C2D">
        <w:rPr>
          <w:rFonts w:ascii="Sylfaen" w:hAnsi="Sylfaen" w:cs="Sylfaen"/>
          <w:bCs/>
          <w:noProof/>
          <w:sz w:val="22"/>
          <w:szCs w:val="22"/>
          <w:lang w:val="ka-GE"/>
        </w:rPr>
        <w:t>.0 მლნ ლარით, მათ შორის სახელმწიფო ბიუჯეტის წილი შეადგენს 4 333.5 მლნ ლარს, ხოლო მუნუციპალიტეტების წილი 1</w:t>
      </w:r>
      <w:r w:rsidR="0086333A" w:rsidRPr="00F76C2D">
        <w:rPr>
          <w:rFonts w:ascii="Sylfaen" w:hAnsi="Sylfaen" w:cs="Sylfaen"/>
          <w:bCs/>
          <w:noProof/>
          <w:sz w:val="22"/>
          <w:szCs w:val="22"/>
          <w:lang w:val="ka-GE"/>
        </w:rPr>
        <w:t xml:space="preserve"> </w:t>
      </w:r>
      <w:r w:rsidR="006117B8" w:rsidRPr="00F76C2D">
        <w:rPr>
          <w:rFonts w:ascii="Sylfaen" w:hAnsi="Sylfaen" w:cs="Sylfaen"/>
          <w:bCs/>
          <w:noProof/>
          <w:sz w:val="22"/>
          <w:szCs w:val="22"/>
          <w:lang w:val="ka-GE"/>
        </w:rPr>
        <w:t>016.5 მლნ ლარს (მუნიციპალიტეტების დღგ 2019 წელთან შედარებით იზრდება 69.9 მლნ ლარით);</w:t>
      </w:r>
    </w:p>
    <w:p w:rsidR="00195AB4" w:rsidRPr="00F76C2D" w:rsidRDefault="006117B8"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 xml:space="preserve">გაანგარიშებაში გაკეთებულია საშემოსავლო გადასახადის მიმდინარე წლის და 2020 წლისთვის ეკონომიკის ნომინალური ზრდის პროგნოზების შესაბამისად, ასევე გათვალისწინებულია 2019 წელს დღგ-ში ერთჯერადი ოპერაციების შედეგად მიღებული </w:t>
      </w:r>
      <w:r w:rsidR="001075C9" w:rsidRPr="00F76C2D">
        <w:rPr>
          <w:rFonts w:ascii="Sylfaen" w:hAnsi="Sylfaen" w:cs="Sylfaen"/>
          <w:bCs/>
          <w:i/>
          <w:noProof/>
          <w:sz w:val="22"/>
          <w:szCs w:val="22"/>
          <w:lang w:val="ka-GE"/>
        </w:rPr>
        <w:t xml:space="preserve"> დაახლოებით </w:t>
      </w:r>
      <w:r w:rsidRPr="00F76C2D">
        <w:rPr>
          <w:rFonts w:ascii="Sylfaen" w:hAnsi="Sylfaen" w:cs="Sylfaen"/>
          <w:bCs/>
          <w:i/>
          <w:noProof/>
          <w:sz w:val="22"/>
          <w:szCs w:val="22"/>
          <w:lang w:val="ka-GE"/>
        </w:rPr>
        <w:t>100.0 მლნ ლარის ეფექტი.</w:t>
      </w:r>
    </w:p>
    <w:p w:rsidR="00365917"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აქციზის საპროგნოზო მაჩვენებელი განისაზღვრა 1 </w:t>
      </w:r>
      <w:r w:rsidR="00607A6F" w:rsidRPr="00F76C2D">
        <w:rPr>
          <w:rFonts w:ascii="Sylfaen" w:hAnsi="Sylfaen" w:cs="Sylfaen"/>
          <w:bCs/>
          <w:noProof/>
          <w:sz w:val="22"/>
          <w:szCs w:val="22"/>
          <w:lang w:val="ka-GE"/>
        </w:rPr>
        <w:t>380</w:t>
      </w:r>
      <w:r w:rsidRPr="00F76C2D">
        <w:rPr>
          <w:rFonts w:ascii="Sylfaen" w:hAnsi="Sylfaen" w:cs="Sylfaen"/>
          <w:bCs/>
          <w:noProof/>
          <w:sz w:val="22"/>
          <w:szCs w:val="22"/>
          <w:lang w:val="ka-GE"/>
        </w:rPr>
        <w:t>.0 მლნ ლარის ოდენობით</w:t>
      </w:r>
      <w:r w:rsidR="00365917" w:rsidRPr="00F76C2D">
        <w:rPr>
          <w:rFonts w:ascii="Sylfaen" w:hAnsi="Sylfaen" w:cs="Sylfaen"/>
          <w:bCs/>
          <w:noProof/>
          <w:sz w:val="22"/>
          <w:szCs w:val="22"/>
          <w:lang w:val="ka-GE"/>
        </w:rPr>
        <w:t>;</w:t>
      </w:r>
    </w:p>
    <w:p w:rsidR="001075C9" w:rsidRPr="00F76C2D" w:rsidRDefault="001075C9" w:rsidP="001075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bCs/>
          <w:i/>
          <w:noProof/>
          <w:sz w:val="22"/>
          <w:szCs w:val="22"/>
          <w:lang w:val="ka-GE"/>
        </w:rPr>
      </w:pPr>
      <w:r w:rsidRPr="00F76C2D">
        <w:rPr>
          <w:rFonts w:ascii="Sylfaen" w:hAnsi="Sylfaen" w:cs="Sylfaen"/>
          <w:bCs/>
          <w:i/>
          <w:noProof/>
          <w:sz w:val="22"/>
          <w:szCs w:val="22"/>
          <w:lang w:val="ka-GE"/>
        </w:rPr>
        <w:t>გაანგარიშებაში გათვალისწინებულია საქართველოს პარლამენტში ინიცირებული საგადასახადო კოდექსის ცვლილებები, რომლის მიხედვითაც იცვლება თუთუნის დაბეგვრის განაკვეთები.</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საპროგნოზო მაჩვენებელი განისაზღვრა 8</w:t>
      </w:r>
      <w:r w:rsidR="00607A6F"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ლარით;</w:t>
      </w:r>
      <w:r w:rsidRPr="00F76C2D">
        <w:rPr>
          <w:rFonts w:ascii="Sylfaen" w:hAnsi="Sylfaen" w:cs="Sylfaen"/>
          <w:bCs/>
          <w:noProof/>
          <w:sz w:val="22"/>
          <w:szCs w:val="22"/>
          <w:lang w:val="ka-GE"/>
        </w:rPr>
        <w:tab/>
      </w:r>
    </w:p>
    <w:p w:rsidR="001075C9" w:rsidRPr="00F76C2D" w:rsidRDefault="001075C9"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E070C4" w:rsidRPr="00F76C2D">
        <w:rPr>
          <w:rFonts w:ascii="Sylfaen" w:hAnsi="Sylfaen" w:cs="Sylfaen"/>
          <w:bCs/>
          <w:noProof/>
          <w:sz w:val="22"/>
          <w:szCs w:val="22"/>
          <w:lang w:val="ka-GE"/>
        </w:rPr>
        <w:t>498.5</w:t>
      </w:r>
      <w:r w:rsidRPr="00F76C2D">
        <w:rPr>
          <w:rFonts w:ascii="Sylfaen" w:hAnsi="Sylfaen" w:cs="Sylfaen"/>
          <w:bCs/>
          <w:noProof/>
          <w:sz w:val="22"/>
          <w:szCs w:val="22"/>
          <w:lang w:val="ka-GE"/>
        </w:rPr>
        <w:t xml:space="preserve"> მლნ ლარს;</w:t>
      </w:r>
    </w:p>
    <w:p w:rsidR="00AF52EE" w:rsidRPr="00F76C2D" w:rsidRDefault="00AF52EE" w:rsidP="003F4DAB">
      <w:pPr>
        <w:pStyle w:val="Normal0"/>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სხვა გადასახადის საპრ</w:t>
      </w:r>
      <w:r w:rsidR="00607A6F" w:rsidRPr="00F76C2D">
        <w:rPr>
          <w:rFonts w:ascii="Sylfaen" w:hAnsi="Sylfaen" w:cs="Sylfaen"/>
          <w:bCs/>
          <w:noProof/>
          <w:sz w:val="22"/>
          <w:szCs w:val="22"/>
          <w:lang w:val="ka-GE"/>
        </w:rPr>
        <w:t>ოგნოზო მაჩვენებელი განისაზღვრა 181</w:t>
      </w:r>
      <w:r w:rsidR="001075C9" w:rsidRPr="00F76C2D">
        <w:rPr>
          <w:rFonts w:ascii="Sylfaen" w:hAnsi="Sylfaen" w:cs="Sylfaen"/>
          <w:bCs/>
          <w:noProof/>
          <w:sz w:val="22"/>
          <w:szCs w:val="22"/>
          <w:lang w:val="ka-GE"/>
        </w:rPr>
        <w:t>.5</w:t>
      </w:r>
      <w:r w:rsidRPr="00F76C2D">
        <w:rPr>
          <w:rFonts w:ascii="Sylfaen" w:hAnsi="Sylfaen" w:cs="Sylfaen"/>
          <w:bCs/>
          <w:noProof/>
          <w:sz w:val="22"/>
          <w:szCs w:val="22"/>
          <w:lang w:val="ka-GE"/>
        </w:rPr>
        <w:t xml:space="preserve"> მლნ ლარით</w:t>
      </w:r>
      <w:r w:rsidR="00365917" w:rsidRPr="00F76C2D">
        <w:rPr>
          <w:rFonts w:ascii="Sylfaen" w:hAnsi="Sylfaen" w:cs="Sylfaen"/>
          <w:bCs/>
          <w:noProof/>
          <w:sz w:val="22"/>
          <w:szCs w:val="22"/>
          <w:lang w:val="ka-GE"/>
        </w:rPr>
        <w:t xml:space="preserve">; </w:t>
      </w:r>
    </w:p>
    <w:p w:rsidR="006969E5"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ამასთან, 2020</w:t>
      </w:r>
      <w:r w:rsidR="006969E5" w:rsidRPr="00F76C2D">
        <w:rPr>
          <w:rFonts w:ascii="Sylfaen" w:hAnsi="Sylfaen" w:cs="Sylfaen"/>
          <w:bCs/>
          <w:noProof/>
          <w:sz w:val="22"/>
          <w:szCs w:val="22"/>
          <w:lang w:val="ka-GE"/>
        </w:rPr>
        <w:t xml:space="preserve"> წელს აქტი</w:t>
      </w:r>
      <w:r w:rsidR="00D54A5D" w:rsidRPr="00F76C2D">
        <w:rPr>
          <w:rFonts w:ascii="Sylfaen" w:hAnsi="Sylfaen" w:cs="Sylfaen"/>
          <w:bCs/>
          <w:noProof/>
          <w:sz w:val="22"/>
          <w:szCs w:val="22"/>
          <w:lang w:val="ka-GE"/>
        </w:rPr>
        <w:t>ურად გაგრძელდება წარ</w:t>
      </w:r>
      <w:r w:rsidR="006969E5" w:rsidRPr="00F76C2D">
        <w:rPr>
          <w:rFonts w:ascii="Sylfaen" w:hAnsi="Sylfaen" w:cs="Sylfaen"/>
          <w:bCs/>
          <w:noProof/>
          <w:sz w:val="22"/>
          <w:szCs w:val="22"/>
          <w:lang w:val="ka-GE"/>
        </w:rPr>
        <w:t>მოქმნილი ზედმეტად გადახდილი გადასახადების (ძირითადად დღგ) დაბრუნების</w:t>
      </w:r>
      <w:r w:rsidRPr="00F76C2D">
        <w:rPr>
          <w:rFonts w:ascii="Sylfaen" w:hAnsi="Sylfaen" w:cs="Sylfaen"/>
          <w:bCs/>
          <w:noProof/>
          <w:sz w:val="22"/>
          <w:szCs w:val="22"/>
          <w:lang w:val="ka-GE"/>
        </w:rPr>
        <w:t xml:space="preserve"> პროცესი და მოსალოდნელია რომ 2020 წელს დაბრუნდება 550</w:t>
      </w:r>
      <w:r w:rsidR="006969E5" w:rsidRPr="00F76C2D">
        <w:rPr>
          <w:rFonts w:ascii="Sylfaen" w:hAnsi="Sylfaen" w:cs="Sylfaen"/>
          <w:bCs/>
          <w:noProof/>
          <w:sz w:val="22"/>
          <w:szCs w:val="22"/>
          <w:lang w:val="ka-GE"/>
        </w:rPr>
        <w:t>,0 მლნ ლარზე მეტი.</w:t>
      </w:r>
    </w:p>
    <w:p w:rsidR="009F59C7" w:rsidRPr="00F76C2D" w:rsidRDefault="009F59C7"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საბიუჯეტო დეფიციტი</w:t>
      </w:r>
    </w:p>
    <w:p w:rsidR="001D529D" w:rsidRPr="00F76C2D" w:rsidRDefault="00034072"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lastRenderedPageBreak/>
        <w:t xml:space="preserve">საქართველოს კანონმდებლობით გათვალისწინებული </w:t>
      </w:r>
      <w:r w:rsidR="0084371B" w:rsidRPr="00F76C2D">
        <w:rPr>
          <w:rFonts w:ascii="Sylfaen" w:hAnsi="Sylfaen" w:cs="Sylfaen"/>
          <w:bCs/>
          <w:noProof/>
          <w:sz w:val="22"/>
          <w:szCs w:val="22"/>
          <w:lang w:val="ka-GE"/>
        </w:rPr>
        <w:t>დეფიციტი</w:t>
      </w:r>
      <w:r w:rsidRPr="00F76C2D">
        <w:rPr>
          <w:rFonts w:ascii="Sylfaen" w:hAnsi="Sylfaen" w:cs="Sylfaen"/>
          <w:bCs/>
          <w:noProof/>
          <w:sz w:val="22"/>
          <w:szCs w:val="22"/>
          <w:lang w:val="ka-GE"/>
        </w:rPr>
        <w:t xml:space="preserve"> (რომელიც ეყრდნობა </w:t>
      </w:r>
      <w:r w:rsidRPr="00F76C2D">
        <w:rPr>
          <w:rFonts w:ascii="Sylfaen" w:hAnsi="Sylfaen" w:cs="Sylfaen"/>
          <w:bCs/>
          <w:noProof/>
          <w:sz w:val="22"/>
          <w:szCs w:val="22"/>
          <w:lang w:val="en-US"/>
        </w:rPr>
        <w:t>GFSM 20</w:t>
      </w:r>
      <w:r w:rsidR="00364BF2" w:rsidRPr="00F76C2D">
        <w:rPr>
          <w:rFonts w:ascii="Sylfaen" w:hAnsi="Sylfaen" w:cs="Sylfaen"/>
          <w:bCs/>
          <w:noProof/>
          <w:sz w:val="22"/>
          <w:szCs w:val="22"/>
          <w:lang w:val="ka-GE"/>
        </w:rPr>
        <w:t>14</w:t>
      </w:r>
      <w:r w:rsidRPr="00F76C2D">
        <w:rPr>
          <w:rFonts w:ascii="Sylfaen" w:hAnsi="Sylfaen" w:cs="Sylfaen"/>
          <w:bCs/>
          <w:noProof/>
          <w:sz w:val="22"/>
          <w:szCs w:val="22"/>
          <w:lang w:val="en-US"/>
        </w:rPr>
        <w:t xml:space="preserve"> </w:t>
      </w:r>
      <w:r w:rsidRPr="00F76C2D">
        <w:rPr>
          <w:rFonts w:ascii="Sylfaen" w:hAnsi="Sylfaen" w:cs="Sylfaen"/>
          <w:bCs/>
          <w:noProof/>
          <w:sz w:val="22"/>
          <w:szCs w:val="22"/>
          <w:lang w:val="ka-GE"/>
        </w:rPr>
        <w:t xml:space="preserve">კლასიფიკაციას) </w:t>
      </w:r>
      <w:r w:rsidR="00364BF2" w:rsidRPr="00F76C2D">
        <w:rPr>
          <w:rFonts w:ascii="Sylfaen" w:hAnsi="Sylfaen" w:cs="Sylfaen"/>
          <w:bCs/>
          <w:noProof/>
          <w:sz w:val="22"/>
          <w:szCs w:val="22"/>
          <w:lang w:val="en-US"/>
        </w:rPr>
        <w:t>2020</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წელს</w:t>
      </w:r>
      <w:r w:rsidR="00AD6E05" w:rsidRPr="00F76C2D">
        <w:rPr>
          <w:rFonts w:ascii="Sylfaen" w:hAnsi="Sylfaen" w:cs="Sylfaen"/>
          <w:bCs/>
          <w:noProof/>
          <w:sz w:val="22"/>
          <w:szCs w:val="22"/>
          <w:lang w:val="ka-GE"/>
        </w:rPr>
        <w:t xml:space="preserve"> ნაერთი ბიუჯეტისათვის შეადგენს</w:t>
      </w:r>
      <w:r w:rsidR="001D529D"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მშპ-თან მიმართებაში</w:t>
      </w:r>
      <w:r w:rsidR="00AD6E05" w:rsidRPr="00F76C2D">
        <w:rPr>
          <w:rFonts w:ascii="Sylfaen" w:hAnsi="Sylfaen" w:cs="Sylfaen"/>
          <w:bCs/>
          <w:noProof/>
          <w:sz w:val="22"/>
          <w:szCs w:val="22"/>
          <w:lang w:val="ka-GE"/>
        </w:rPr>
        <w:t xml:space="preserve"> </w:t>
      </w:r>
      <w:r w:rsidR="00364BF2" w:rsidRPr="00F76C2D">
        <w:rPr>
          <w:rFonts w:ascii="Sylfaen" w:hAnsi="Sylfaen" w:cs="Sylfaen"/>
          <w:bCs/>
          <w:noProof/>
          <w:sz w:val="22"/>
          <w:szCs w:val="22"/>
          <w:lang w:val="ka-GE"/>
        </w:rPr>
        <w:t>2</w:t>
      </w:r>
      <w:r w:rsidR="00AD6E05" w:rsidRPr="00F76C2D">
        <w:rPr>
          <w:rFonts w:ascii="Sylfaen" w:hAnsi="Sylfaen" w:cs="Sylfaen"/>
          <w:bCs/>
          <w:noProof/>
          <w:sz w:val="22"/>
          <w:szCs w:val="22"/>
          <w:lang w:val="ka-GE"/>
        </w:rPr>
        <w:t>.</w:t>
      </w:r>
      <w:r w:rsidR="00364BF2" w:rsidRPr="00F76C2D">
        <w:rPr>
          <w:rFonts w:ascii="Sylfaen" w:hAnsi="Sylfaen" w:cs="Sylfaen"/>
          <w:bCs/>
          <w:noProof/>
          <w:sz w:val="22"/>
          <w:szCs w:val="22"/>
          <w:lang w:val="ka-GE"/>
        </w:rPr>
        <w:t>6</w:t>
      </w:r>
      <w:r w:rsidR="00AD6E05" w:rsidRPr="00F76C2D">
        <w:rPr>
          <w:rFonts w:ascii="Sylfaen" w:hAnsi="Sylfaen" w:cs="Sylfaen"/>
          <w:bCs/>
          <w:noProof/>
          <w:sz w:val="22"/>
          <w:szCs w:val="22"/>
          <w:lang w:val="ka-GE"/>
        </w:rPr>
        <w:t xml:space="preserve">%-ს, </w:t>
      </w:r>
      <w:r w:rsidRPr="00F76C2D">
        <w:rPr>
          <w:rFonts w:ascii="Sylfaen" w:hAnsi="Sylfaen" w:cs="Sylfaen"/>
          <w:bCs/>
          <w:noProof/>
          <w:sz w:val="22"/>
          <w:szCs w:val="22"/>
          <w:lang w:val="ka-GE"/>
        </w:rPr>
        <w:t xml:space="preserve"> </w:t>
      </w:r>
      <w:r w:rsidR="001D529D" w:rsidRPr="00F76C2D">
        <w:rPr>
          <w:rFonts w:ascii="Sylfaen" w:hAnsi="Sylfaen" w:cs="Sylfaen"/>
          <w:bCs/>
          <w:noProof/>
          <w:sz w:val="22"/>
          <w:szCs w:val="22"/>
          <w:lang w:val="ka-GE"/>
        </w:rPr>
        <w:t xml:space="preserve">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1866D8" w:rsidRPr="00F76C2D">
        <w:rPr>
          <w:rFonts w:ascii="Sylfaen" w:hAnsi="Sylfaen" w:cs="Sylfaen"/>
          <w:bCs/>
          <w:noProof/>
          <w:sz w:val="22"/>
          <w:szCs w:val="22"/>
          <w:lang w:val="en-US"/>
        </w:rPr>
        <w:t>GFSM 2014</w:t>
      </w:r>
      <w:r w:rsidR="001D529D" w:rsidRPr="00F76C2D">
        <w:rPr>
          <w:rFonts w:ascii="Sylfaen" w:hAnsi="Sylfaen" w:cs="Sylfaen"/>
          <w:bCs/>
          <w:noProof/>
          <w:sz w:val="22"/>
          <w:szCs w:val="22"/>
          <w:lang w:val="en-US"/>
        </w:rPr>
        <w:t xml:space="preserve"> </w:t>
      </w:r>
      <w:r w:rsidR="001D529D" w:rsidRPr="00F76C2D">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აღნიშნ</w:t>
      </w:r>
      <w:r w:rsidR="00D54A5D" w:rsidRPr="00F76C2D">
        <w:rPr>
          <w:rFonts w:ascii="Sylfaen" w:hAnsi="Sylfaen" w:cs="Sylfaen"/>
          <w:bCs/>
          <w:noProof/>
          <w:sz w:val="22"/>
          <w:szCs w:val="22"/>
          <w:lang w:val="ka-GE"/>
        </w:rPr>
        <w:t>ული მეთოდო</w:t>
      </w:r>
      <w:r w:rsidR="00D46D5D" w:rsidRPr="00F76C2D">
        <w:rPr>
          <w:rFonts w:ascii="Sylfaen" w:hAnsi="Sylfaen" w:cs="Sylfaen"/>
          <w:bCs/>
          <w:noProof/>
          <w:sz w:val="22"/>
          <w:szCs w:val="22"/>
          <w:lang w:val="ka-GE"/>
        </w:rPr>
        <w:t>ლოგიის თანახმად</w:t>
      </w:r>
      <w:r w:rsidR="00D54A5D" w:rsidRPr="00F76C2D">
        <w:rPr>
          <w:rFonts w:ascii="Sylfaen" w:hAnsi="Sylfaen" w:cs="Sylfaen"/>
          <w:bCs/>
          <w:noProof/>
          <w:sz w:val="22"/>
          <w:szCs w:val="22"/>
          <w:lang w:val="ka-GE"/>
        </w:rPr>
        <w:t>,</w:t>
      </w:r>
      <w:r w:rsidR="00D46D5D" w:rsidRPr="00F76C2D">
        <w:rPr>
          <w:rFonts w:ascii="Sylfaen" w:hAnsi="Sylfaen" w:cs="Sylfaen"/>
          <w:bCs/>
          <w:noProof/>
          <w:sz w:val="22"/>
          <w:szCs w:val="22"/>
          <w:lang w:val="ka-GE"/>
        </w:rPr>
        <w:t xml:space="preserve"> 2019</w:t>
      </w:r>
      <w:r w:rsidR="001D529D" w:rsidRPr="00F76C2D">
        <w:rPr>
          <w:rFonts w:ascii="Sylfaen" w:hAnsi="Sylfaen" w:cs="Sylfaen"/>
          <w:bCs/>
          <w:noProof/>
          <w:sz w:val="22"/>
          <w:szCs w:val="22"/>
          <w:lang w:val="ka-GE"/>
        </w:rPr>
        <w:t xml:space="preserve"> წლის დეფიციტი განის</w:t>
      </w:r>
      <w:r w:rsidR="00D46D5D" w:rsidRPr="00F76C2D">
        <w:rPr>
          <w:rFonts w:ascii="Sylfaen" w:hAnsi="Sylfaen" w:cs="Sylfaen"/>
          <w:bCs/>
          <w:noProof/>
          <w:sz w:val="22"/>
          <w:szCs w:val="22"/>
          <w:lang w:val="ka-GE"/>
        </w:rPr>
        <w:t>აზღვრება მშპ-თან მიმართებაში 2.</w:t>
      </w:r>
      <w:r w:rsidR="00364BF2" w:rsidRPr="00F76C2D">
        <w:rPr>
          <w:rFonts w:ascii="Sylfaen" w:hAnsi="Sylfaen" w:cs="Sylfaen"/>
          <w:bCs/>
          <w:noProof/>
          <w:sz w:val="22"/>
          <w:szCs w:val="22"/>
          <w:lang w:val="ka-GE"/>
        </w:rPr>
        <w:t>7</w:t>
      </w:r>
      <w:r w:rsidR="00D46D5D" w:rsidRPr="00F76C2D">
        <w:rPr>
          <w:rFonts w:ascii="Sylfaen" w:hAnsi="Sylfaen" w:cs="Sylfaen"/>
          <w:bCs/>
          <w:noProof/>
          <w:sz w:val="22"/>
          <w:szCs w:val="22"/>
          <w:lang w:val="ka-GE"/>
        </w:rPr>
        <w:t>%-ის ფარგლებში</w:t>
      </w:r>
      <w:r w:rsidR="00364BF2" w:rsidRPr="00F76C2D">
        <w:rPr>
          <w:rFonts w:ascii="Sylfaen" w:hAnsi="Sylfaen" w:cs="Sylfaen"/>
          <w:bCs/>
          <w:noProof/>
          <w:sz w:val="22"/>
          <w:szCs w:val="22"/>
          <w:lang w:val="ka-GE"/>
        </w:rPr>
        <w:t>. „ეკონომიკური თავისფულების შესახებ“ საქართველოს ორგანული კანონით განსაზღვრული სახელმწიფოს ერთიანი ბიუჯეტის უარყოფითი მთლიანი სალდო 1</w:t>
      </w:r>
      <w:r w:rsidR="0086333A" w:rsidRPr="00F76C2D">
        <w:rPr>
          <w:rFonts w:ascii="Sylfaen" w:hAnsi="Sylfaen" w:cs="Sylfaen"/>
          <w:bCs/>
          <w:noProof/>
          <w:sz w:val="22"/>
          <w:szCs w:val="22"/>
          <w:lang w:val="ka-GE"/>
        </w:rPr>
        <w:t xml:space="preserve"> </w:t>
      </w:r>
      <w:r w:rsidR="00170398">
        <w:rPr>
          <w:rFonts w:ascii="Sylfaen" w:hAnsi="Sylfaen" w:cs="Sylfaen"/>
          <w:bCs/>
          <w:noProof/>
          <w:sz w:val="22"/>
          <w:szCs w:val="22"/>
          <w:lang w:val="ka-GE"/>
        </w:rPr>
        <w:t>320</w:t>
      </w:r>
      <w:r w:rsidR="00364BF2" w:rsidRPr="00F76C2D">
        <w:rPr>
          <w:rFonts w:ascii="Sylfaen" w:hAnsi="Sylfaen" w:cs="Sylfaen"/>
          <w:bCs/>
          <w:noProof/>
          <w:sz w:val="22"/>
          <w:szCs w:val="22"/>
          <w:lang w:val="ka-GE"/>
        </w:rPr>
        <w:t xml:space="preserve">.9 მლნ ლარით, რაც მშპ-ის 2,7% (კანონით განსაზღვრული ზღვარი მშპ-ის 3% შეადგენს). აღნიშნული პარამეტრი </w:t>
      </w:r>
      <w:r w:rsidR="00AD6E05" w:rsidRPr="00F76C2D">
        <w:rPr>
          <w:rFonts w:ascii="Sylfaen" w:hAnsi="Sylfaen" w:cs="Sylfaen"/>
          <w:bCs/>
          <w:noProof/>
          <w:sz w:val="22"/>
          <w:szCs w:val="22"/>
          <w:lang w:val="ka-GE"/>
        </w:rPr>
        <w:t>ნაერთ ბიუჯეტთან ერთად ასევე ითვალისწინებს სახელმწიფო ორგანოების მიერ დაფუძნებული სსიპ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და ა(ა)იპ</w:t>
      </w:r>
      <w:r w:rsidR="009F59C7" w:rsidRPr="00F76C2D">
        <w:rPr>
          <w:rFonts w:ascii="Sylfaen" w:hAnsi="Sylfaen" w:cs="Sylfaen"/>
          <w:bCs/>
          <w:noProof/>
          <w:sz w:val="22"/>
          <w:szCs w:val="22"/>
          <w:lang w:val="ka-GE"/>
        </w:rPr>
        <w:t>-</w:t>
      </w:r>
      <w:r w:rsidR="00AD6E05" w:rsidRPr="00F76C2D">
        <w:rPr>
          <w:rFonts w:ascii="Sylfaen" w:hAnsi="Sylfaen" w:cs="Sylfaen"/>
          <w:bCs/>
          <w:noProof/>
          <w:sz w:val="22"/>
          <w:szCs w:val="22"/>
          <w:lang w:val="ka-GE"/>
        </w:rPr>
        <w:t>ების კანონმდებლობით ნებად</w:t>
      </w:r>
      <w:r w:rsidR="00D54A5D" w:rsidRPr="00F76C2D">
        <w:rPr>
          <w:rFonts w:ascii="Sylfaen" w:hAnsi="Sylfaen" w:cs="Sylfaen"/>
          <w:bCs/>
          <w:noProof/>
          <w:sz w:val="22"/>
          <w:szCs w:val="22"/>
          <w:lang w:val="ka-GE"/>
        </w:rPr>
        <w:t>ა</w:t>
      </w:r>
      <w:r w:rsidR="00AD6E05" w:rsidRPr="00F76C2D">
        <w:rPr>
          <w:rFonts w:ascii="Sylfaen" w:hAnsi="Sylfaen" w:cs="Sylfaen"/>
          <w:bCs/>
          <w:noProof/>
          <w:sz w:val="22"/>
          <w:szCs w:val="22"/>
          <w:lang w:val="ka-GE"/>
        </w:rPr>
        <w:t xml:space="preserve">რთული შემოსავლებიდან განხორციელებული ოპერაციების შედეგებს. </w:t>
      </w:r>
    </w:p>
    <w:p w:rsidR="00670AE6" w:rsidRPr="00F76C2D" w:rsidRDefault="00670AE6"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70AE6" w:rsidRPr="00F76C2D" w:rsidRDefault="00670AE6" w:rsidP="00364B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მთავრობის ვალი</w:t>
      </w:r>
    </w:p>
    <w:p w:rsidR="006969E5"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2020 წლის ბოლოსათვის „ეკონომიკური თავისფულების შესახებ“ საქართველოს ორგანული კანონით განსაზღვრული მთავრობის ვალი (არ მოიცავს საქართველოს ეროვნული ბანკის ვალს და მოიცავს საბიუჯეტო ორგანიზაციების მიერ აღებულ ვალს) განისაზღვრება მშპ-ის 45%-ის ოდენობით (კანონით განსაზღვრული ზღვარი მშპ-ის </w:t>
      </w:r>
      <w:r w:rsidR="005A45E2" w:rsidRPr="00F76C2D">
        <w:rPr>
          <w:rFonts w:ascii="Sylfaen" w:hAnsi="Sylfaen" w:cs="Sylfaen"/>
          <w:bCs/>
          <w:noProof/>
          <w:sz w:val="22"/>
          <w:szCs w:val="22"/>
          <w:lang w:val="en-US"/>
        </w:rPr>
        <w:t>60</w:t>
      </w:r>
      <w:r w:rsidRPr="00F76C2D">
        <w:rPr>
          <w:rFonts w:ascii="Sylfaen" w:hAnsi="Sylfaen" w:cs="Sylfaen"/>
          <w:bCs/>
          <w:noProof/>
          <w:sz w:val="22"/>
          <w:szCs w:val="22"/>
          <w:lang w:val="ka-GE"/>
        </w:rPr>
        <w:t>% შეადგენს).</w:t>
      </w:r>
    </w:p>
    <w:p w:rsidR="005A45E2" w:rsidRPr="00F76C2D" w:rsidRDefault="00045B9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რაც შეეხება სახელმწიფო ვალის ზღვრულ მოცულობას 2020 წლის ბოლოსათვის, იგი განისაზღვრება 22 681.7 მლნ ლარის ოდენობით, მათ შორის, სახელმწიფო საგარეო ვალი – 17 711.7 მლნ ლარის ოდენობით, ხოლო სახელმწიფო საშინაო ვალი − 4 970.0 მლნ ლარის ოდენობით. </w:t>
      </w:r>
    </w:p>
    <w:p w:rsidR="006969E5" w:rsidRPr="00F76C2D" w:rsidRDefault="006969E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მიმდინარე და კაპიტალური ხარჯების ტენდენციები</w:t>
      </w:r>
    </w:p>
    <w:p w:rsidR="00364BF2" w:rsidRPr="00F76C2D" w:rsidRDefault="00364BF2"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ბიუჯეტის მიმდინარე ხარჯებზე მნიშვნელოვან გავლენას </w:t>
      </w:r>
      <w:r w:rsidR="001866D8" w:rsidRPr="00F76C2D">
        <w:rPr>
          <w:rFonts w:ascii="Sylfaen" w:hAnsi="Sylfaen" w:cs="Sylfaen"/>
          <w:bCs/>
          <w:noProof/>
          <w:sz w:val="22"/>
          <w:szCs w:val="22"/>
          <w:lang w:val="ka-GE"/>
        </w:rPr>
        <w:t xml:space="preserve">ახდენს სოციალური გასაცემლების ზრდა (300.0 მლნ ლარი), </w:t>
      </w:r>
      <w:r w:rsidRPr="00F76C2D">
        <w:rPr>
          <w:rFonts w:ascii="Sylfaen" w:hAnsi="Sylfaen" w:cs="Sylfaen"/>
          <w:bCs/>
          <w:noProof/>
          <w:sz w:val="22"/>
          <w:szCs w:val="22"/>
          <w:lang w:val="ka-GE"/>
        </w:rPr>
        <w:t xml:space="preserve">ასევე დაგეგმილი </w:t>
      </w:r>
      <w:r w:rsidR="001866D8" w:rsidRPr="00F76C2D">
        <w:rPr>
          <w:rFonts w:ascii="Sylfaen" w:hAnsi="Sylfaen" w:cs="Sylfaen"/>
          <w:bCs/>
          <w:noProof/>
          <w:sz w:val="22"/>
          <w:szCs w:val="22"/>
          <w:lang w:val="ka-GE"/>
        </w:rPr>
        <w:t>საკარო სკოლებისა და საბავშვო ბაღების მასწავლებელთა, სასწარფოსა და სოფლის ექიმების,  პოლიციელები და ჯარისკაცების ხელფასების ზრდა. მიუხედავად ზემოაღნიშნულისა 2020 წლისთვის მაინც შენარჩუნებულია მიმდინარე ხარჯების შემცირებული მაჩვენებელი, რომელიც მშპ-ს 23.</w:t>
      </w:r>
      <w:r w:rsidR="00045B92" w:rsidRPr="00F76C2D">
        <w:rPr>
          <w:rFonts w:ascii="Sylfaen" w:hAnsi="Sylfaen" w:cs="Sylfaen"/>
          <w:bCs/>
          <w:noProof/>
          <w:sz w:val="22"/>
          <w:szCs w:val="22"/>
          <w:lang w:val="ka-GE"/>
        </w:rPr>
        <w:t>2</w:t>
      </w:r>
      <w:r w:rsidR="001866D8" w:rsidRPr="00F76C2D">
        <w:rPr>
          <w:rFonts w:ascii="Sylfaen" w:hAnsi="Sylfaen" w:cs="Sylfaen"/>
          <w:bCs/>
          <w:noProof/>
          <w:sz w:val="22"/>
          <w:szCs w:val="22"/>
          <w:lang w:val="ka-GE"/>
        </w:rPr>
        <w:t>%-ს შეადგენს.</w:t>
      </w:r>
      <w:r w:rsidR="00045B92" w:rsidRPr="00F76C2D">
        <w:rPr>
          <w:rFonts w:ascii="Sylfaen" w:hAnsi="Sylfaen" w:cs="Sylfaen"/>
          <w:bCs/>
          <w:noProof/>
          <w:sz w:val="22"/>
          <w:szCs w:val="22"/>
          <w:lang w:val="ka-GE"/>
        </w:rPr>
        <w:t xml:space="preserve"> მომდეევნო წლებშიც მიმდი</w:t>
      </w:r>
      <w:r w:rsidR="000D79D2" w:rsidRPr="00F76C2D">
        <w:rPr>
          <w:rFonts w:ascii="Sylfaen" w:hAnsi="Sylfaen" w:cs="Sylfaen"/>
          <w:bCs/>
          <w:noProof/>
          <w:sz w:val="22"/>
          <w:szCs w:val="22"/>
          <w:lang w:val="ka-GE"/>
        </w:rPr>
        <w:t>ნარე ხარჯები შენარჩუნებული იქნება დაბალ ნიშნულზე.</w:t>
      </w:r>
    </w:p>
    <w:p w:rsidR="00D92F9B" w:rsidRPr="00F76C2D" w:rsidRDefault="000D79D2" w:rsidP="000D79D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76C2D">
        <w:rPr>
          <w:rFonts w:ascii="Sylfaen" w:hAnsi="Sylfaen" w:cs="Sylfaen"/>
          <w:bCs/>
          <w:noProof/>
          <w:sz w:val="22"/>
          <w:szCs w:val="22"/>
          <w:lang w:val="ka-GE"/>
        </w:rPr>
        <w:t>კაპიტალური ხარჯების წილი მშპ-სთან მიმართებაში 2020 წლისთვის 7.6 %-ს შეადგენს და მომდევნო წლებშიც არანაკლებ ამავე მოცულობითაა დაგეგმილი.</w:t>
      </w:r>
    </w:p>
    <w:p w:rsidR="001866D8" w:rsidRPr="00F76C2D" w:rsidRDefault="001866D8" w:rsidP="003F4DAB">
      <w:pPr>
        <w:spacing w:after="240"/>
        <w:jc w:val="both"/>
        <w:rPr>
          <w:rFonts w:ascii="Sylfaen" w:hAnsi="Sylfaen" w:cs="Sylfaen"/>
          <w:b/>
          <w:noProof/>
          <w:sz w:val="22"/>
          <w:szCs w:val="22"/>
          <w:lang w:val="ka-GE"/>
        </w:rPr>
      </w:pPr>
    </w:p>
    <w:p w:rsidR="001A5F14" w:rsidRPr="00F76C2D" w:rsidRDefault="001A5F14" w:rsidP="003F4DAB">
      <w:pPr>
        <w:spacing w:after="240"/>
        <w:jc w:val="both"/>
        <w:rPr>
          <w:rFonts w:ascii="Sylfaen" w:hAnsi="Sylfaen" w:cs="Sylfaen"/>
          <w:b/>
          <w:noProof/>
          <w:sz w:val="22"/>
          <w:szCs w:val="22"/>
          <w:lang w:val="ka-GE"/>
        </w:rPr>
      </w:pPr>
      <w:r w:rsidRPr="00F76C2D">
        <w:rPr>
          <w:rFonts w:ascii="Sylfaen" w:hAnsi="Sylfaen" w:cs="Sylfaen"/>
          <w:b/>
          <w:noProof/>
          <w:sz w:val="22"/>
          <w:szCs w:val="22"/>
          <w:lang w:val="ka-GE"/>
        </w:rPr>
        <w:t>სახელმწიფო ბიუჯეტის შემოს</w:t>
      </w:r>
      <w:r w:rsidR="00C235CB" w:rsidRPr="00F76C2D">
        <w:rPr>
          <w:rFonts w:ascii="Sylfaen" w:hAnsi="Sylfaen" w:cs="Sylfaen"/>
          <w:b/>
          <w:noProof/>
          <w:sz w:val="22"/>
          <w:szCs w:val="22"/>
          <w:lang w:val="ka-GE"/>
        </w:rPr>
        <w:t>ულობები</w:t>
      </w:r>
    </w:p>
    <w:p w:rsidR="001A5F14" w:rsidRPr="00F76C2D" w:rsidRDefault="001A5F14"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6C2D">
        <w:rPr>
          <w:rFonts w:ascii="Sylfaen" w:hAnsi="Sylfaen" w:cs="Sylfaen"/>
          <w:bCs/>
          <w:noProof/>
          <w:sz w:val="22"/>
          <w:szCs w:val="22"/>
          <w:lang w:val="ka-GE"/>
        </w:rPr>
        <w:t>საქართველოს 20</w:t>
      </w:r>
      <w:r w:rsidR="00977226" w:rsidRPr="00F76C2D">
        <w:rPr>
          <w:rFonts w:ascii="Sylfaen" w:hAnsi="Sylfaen" w:cs="Sylfaen"/>
          <w:bCs/>
          <w:noProof/>
          <w:sz w:val="22"/>
          <w:szCs w:val="22"/>
          <w:lang w:val="ka-GE"/>
        </w:rPr>
        <w:t>20</w:t>
      </w:r>
      <w:r w:rsidRPr="00F76C2D">
        <w:rPr>
          <w:rFonts w:ascii="Sylfaen" w:hAnsi="Sylfaen" w:cs="Sylfaen"/>
          <w:bCs/>
          <w:noProof/>
          <w:sz w:val="22"/>
          <w:szCs w:val="22"/>
          <w:lang w:val="ka-GE"/>
        </w:rPr>
        <w:t xml:space="preserve"> წლის სახელმწიფო ბიუჯეტის </w:t>
      </w:r>
      <w:r w:rsidRPr="00F76C2D">
        <w:rPr>
          <w:rFonts w:ascii="Sylfaen" w:hAnsi="Sylfaen" w:cs="Sylfaen"/>
          <w:b/>
          <w:bCs/>
          <w:noProof/>
          <w:sz w:val="22"/>
          <w:szCs w:val="22"/>
          <w:lang w:val="ka-GE"/>
        </w:rPr>
        <w:t>შემოს</w:t>
      </w:r>
      <w:r w:rsidR="00D92F9B" w:rsidRPr="00F76C2D">
        <w:rPr>
          <w:rFonts w:ascii="Sylfaen" w:hAnsi="Sylfaen" w:cs="Sylfaen"/>
          <w:b/>
          <w:bCs/>
          <w:noProof/>
          <w:sz w:val="22"/>
          <w:szCs w:val="22"/>
          <w:lang w:val="ka-GE"/>
        </w:rPr>
        <w:t>ულობების</w:t>
      </w:r>
      <w:r w:rsidRPr="00F76C2D">
        <w:rPr>
          <w:rFonts w:ascii="Sylfaen" w:hAnsi="Sylfaen" w:cs="Sylfaen"/>
          <w:bCs/>
          <w:noProof/>
          <w:sz w:val="22"/>
          <w:szCs w:val="22"/>
          <w:lang w:val="ka-GE"/>
        </w:rPr>
        <w:t xml:space="preserve"> საპროგნოზო მაჩვენებელი  </w:t>
      </w:r>
      <w:r w:rsidR="00291099" w:rsidRPr="00F76C2D">
        <w:rPr>
          <w:rFonts w:ascii="Sylfaen" w:hAnsi="Sylfaen" w:cs="Sylfaen"/>
          <w:bCs/>
          <w:noProof/>
          <w:sz w:val="22"/>
          <w:szCs w:val="22"/>
          <w:lang w:val="ka-GE"/>
        </w:rPr>
        <w:t xml:space="preserve">         </w:t>
      </w:r>
      <w:r w:rsidR="00D92F9B" w:rsidRPr="00F76C2D">
        <w:rPr>
          <w:rFonts w:ascii="Sylfaen" w:hAnsi="Sylfaen" w:cs="Sylfaen"/>
          <w:bCs/>
          <w:noProof/>
          <w:sz w:val="22"/>
          <w:szCs w:val="22"/>
          <w:lang w:val="ka-GE"/>
        </w:rPr>
        <w:t>1</w:t>
      </w:r>
      <w:r w:rsidR="00977226" w:rsidRPr="00F76C2D">
        <w:rPr>
          <w:rFonts w:ascii="Sylfaen" w:hAnsi="Sylfaen" w:cs="Sylfaen"/>
          <w:bCs/>
          <w:noProof/>
          <w:sz w:val="22"/>
          <w:szCs w:val="22"/>
          <w:lang w:val="ka-GE"/>
        </w:rPr>
        <w:t>4</w:t>
      </w:r>
      <w:r w:rsidR="00D92F9B" w:rsidRPr="00F76C2D">
        <w:rPr>
          <w:rFonts w:ascii="Sylfaen" w:hAnsi="Sylfaen" w:cs="Sylfaen"/>
          <w:bCs/>
          <w:noProof/>
          <w:sz w:val="22"/>
          <w:szCs w:val="22"/>
          <w:lang w:val="ka-GE"/>
        </w:rPr>
        <w:t xml:space="preserve"> </w:t>
      </w:r>
      <w:r w:rsidR="00977226" w:rsidRPr="00F76C2D">
        <w:rPr>
          <w:rFonts w:ascii="Sylfaen" w:hAnsi="Sylfaen" w:cs="Sylfaen"/>
          <w:bCs/>
          <w:noProof/>
          <w:sz w:val="22"/>
          <w:szCs w:val="22"/>
          <w:lang w:val="ka-GE"/>
        </w:rPr>
        <w:t>040</w:t>
      </w:r>
      <w:r w:rsidR="004D1DED" w:rsidRPr="00F76C2D">
        <w:rPr>
          <w:rFonts w:ascii="Sylfaen" w:hAnsi="Sylfaen" w:cs="Sylfaen"/>
          <w:bCs/>
          <w:noProof/>
          <w:sz w:val="22"/>
          <w:szCs w:val="22"/>
          <w:lang w:val="ka-GE"/>
        </w:rPr>
        <w:t>.</w:t>
      </w:r>
      <w:r w:rsidR="00977226" w:rsidRPr="00F76C2D">
        <w:rPr>
          <w:rFonts w:ascii="Sylfaen" w:hAnsi="Sylfaen" w:cs="Sylfaen"/>
          <w:bCs/>
          <w:noProof/>
          <w:sz w:val="22"/>
          <w:szCs w:val="22"/>
          <w:lang w:val="ka-GE"/>
        </w:rPr>
        <w:t>0</w:t>
      </w:r>
      <w:r w:rsidR="00FF1B9E" w:rsidRPr="00F76C2D">
        <w:rPr>
          <w:rFonts w:ascii="Sylfaen" w:hAnsi="Sylfaen" w:cs="Sylfaen"/>
          <w:bCs/>
          <w:noProof/>
          <w:sz w:val="22"/>
          <w:szCs w:val="22"/>
          <w:lang w:val="ka-GE"/>
        </w:rPr>
        <w:t xml:space="preserve"> </w:t>
      </w:r>
      <w:r w:rsidR="00D92F9B" w:rsidRPr="00F76C2D">
        <w:rPr>
          <w:rFonts w:ascii="Sylfaen" w:hAnsi="Sylfaen" w:cs="Sylfaen"/>
          <w:bCs/>
          <w:noProof/>
          <w:sz w:val="22"/>
          <w:szCs w:val="22"/>
          <w:lang w:val="ka-GE"/>
        </w:rPr>
        <w:t>მლნ ლარით განისაზღვრა, მათ შორის:</w:t>
      </w:r>
    </w:p>
    <w:p w:rsidR="00BE447F" w:rsidRPr="00F76C2D" w:rsidRDefault="00D92F9B"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შემოსავლები</w:t>
      </w:r>
      <w:r w:rsidR="00AC0696" w:rsidRPr="00F76C2D">
        <w:rPr>
          <w:rFonts w:ascii="Sylfaen" w:hAnsi="Sylfaen" w:cs="Sylfaen"/>
          <w:b/>
          <w:bCs/>
          <w:noProof/>
          <w:sz w:val="22"/>
          <w:szCs w:val="22"/>
          <w:lang w:val="ka-GE"/>
        </w:rPr>
        <w:t xml:space="preserve"> - 1</w:t>
      </w:r>
      <w:r w:rsidR="00977226" w:rsidRPr="00F76C2D">
        <w:rPr>
          <w:rFonts w:ascii="Sylfaen" w:hAnsi="Sylfaen" w:cs="Sylfaen"/>
          <w:b/>
          <w:bCs/>
          <w:noProof/>
          <w:sz w:val="22"/>
          <w:szCs w:val="22"/>
          <w:lang w:val="ka-GE"/>
        </w:rPr>
        <w:t>1</w:t>
      </w:r>
      <w:r w:rsidRPr="00F76C2D">
        <w:rPr>
          <w:rFonts w:ascii="Sylfaen" w:hAnsi="Sylfaen" w:cs="Sylfaen"/>
          <w:b/>
          <w:bCs/>
          <w:noProof/>
          <w:sz w:val="22"/>
          <w:szCs w:val="22"/>
          <w:lang w:val="ka-GE"/>
        </w:rPr>
        <w:t xml:space="preserve"> </w:t>
      </w:r>
      <w:r w:rsidR="00977226" w:rsidRPr="00F76C2D">
        <w:rPr>
          <w:rFonts w:ascii="Sylfaen" w:hAnsi="Sylfaen" w:cs="Sylfaen"/>
          <w:b/>
          <w:bCs/>
          <w:noProof/>
          <w:sz w:val="22"/>
          <w:szCs w:val="22"/>
          <w:lang w:val="ka-GE"/>
        </w:rPr>
        <w:t>035</w:t>
      </w:r>
      <w:r w:rsidR="006969E5" w:rsidRPr="00F76C2D">
        <w:rPr>
          <w:rFonts w:ascii="Sylfaen" w:hAnsi="Sylfaen" w:cs="Sylfaen"/>
          <w:b/>
          <w:bCs/>
          <w:noProof/>
          <w:sz w:val="22"/>
          <w:szCs w:val="22"/>
          <w:lang w:val="ka-GE"/>
        </w:rPr>
        <w:t>.</w:t>
      </w:r>
      <w:r w:rsidR="00977226" w:rsidRPr="00F76C2D">
        <w:rPr>
          <w:rFonts w:ascii="Sylfaen" w:hAnsi="Sylfaen" w:cs="Sylfaen"/>
          <w:b/>
          <w:bCs/>
          <w:noProof/>
          <w:sz w:val="22"/>
          <w:szCs w:val="22"/>
          <w:lang w:val="ka-GE"/>
        </w:rPr>
        <w:t>0</w:t>
      </w:r>
      <w:r w:rsidRPr="00F76C2D">
        <w:rPr>
          <w:rFonts w:ascii="Sylfaen" w:hAnsi="Sylfaen" w:cs="Sylfaen"/>
          <w:b/>
          <w:bCs/>
          <w:noProof/>
          <w:sz w:val="22"/>
          <w:szCs w:val="22"/>
          <w:lang w:val="ka-GE"/>
        </w:rPr>
        <w:t xml:space="preserve"> მლნ ლარი</w:t>
      </w:r>
      <w:r w:rsidR="007877CB" w:rsidRPr="00F76C2D">
        <w:rPr>
          <w:rFonts w:ascii="Sylfaen" w:hAnsi="Sylfaen" w:cs="Sylfaen"/>
          <w:b/>
          <w:bCs/>
          <w:noProof/>
          <w:sz w:val="22"/>
          <w:szCs w:val="22"/>
          <w:lang w:val="ka-GE"/>
        </w:rPr>
        <w:t>;</w:t>
      </w:r>
    </w:p>
    <w:p w:rsidR="00D92F9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საგადასახადო შემოსავლები - </w:t>
      </w:r>
      <w:r w:rsidR="00977226" w:rsidRPr="00F76C2D">
        <w:rPr>
          <w:rFonts w:ascii="Sylfaen" w:hAnsi="Sylfaen" w:cs="Sylfaen"/>
          <w:bCs/>
          <w:noProof/>
          <w:sz w:val="22"/>
          <w:szCs w:val="22"/>
          <w:lang w:val="ka-GE"/>
        </w:rPr>
        <w:t>10</w:t>
      </w:r>
      <w:r w:rsidRPr="00F76C2D">
        <w:rPr>
          <w:rFonts w:ascii="Sylfaen" w:hAnsi="Sylfaen" w:cs="Sylfaen"/>
          <w:bCs/>
          <w:noProof/>
          <w:sz w:val="22"/>
          <w:szCs w:val="22"/>
          <w:lang w:val="ka-GE"/>
        </w:rPr>
        <w:t xml:space="preserve"> </w:t>
      </w:r>
      <w:r w:rsidR="00977226" w:rsidRPr="00F76C2D">
        <w:rPr>
          <w:rFonts w:ascii="Sylfaen" w:hAnsi="Sylfaen" w:cs="Sylfaen"/>
          <w:bCs/>
          <w:noProof/>
          <w:sz w:val="22"/>
          <w:szCs w:val="22"/>
          <w:lang w:val="ka-GE"/>
        </w:rPr>
        <w:t>320</w:t>
      </w:r>
      <w:r w:rsidR="00AC0696"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w:t>
      </w:r>
      <w:r w:rsidR="006C5209" w:rsidRPr="00F76C2D">
        <w:rPr>
          <w:rFonts w:ascii="Sylfaen" w:hAnsi="Sylfaen" w:cs="Sylfaen"/>
          <w:bCs/>
          <w:noProof/>
          <w:sz w:val="22"/>
          <w:szCs w:val="22"/>
          <w:lang w:val="ka-GE"/>
        </w:rPr>
        <w:t xml:space="preserve"> (მშპ-ს 21</w:t>
      </w:r>
      <w:r w:rsidR="00422D2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3</w:t>
      </w:r>
      <w:r w:rsidRPr="00F76C2D">
        <w:rPr>
          <w:rFonts w:ascii="Sylfaen" w:hAnsi="Sylfaen" w:cs="Sylfaen"/>
          <w:bCs/>
          <w:noProof/>
          <w:sz w:val="22"/>
          <w:szCs w:val="22"/>
          <w:lang w:val="ka-GE"/>
        </w:rPr>
        <w:t>%), მათ შორის:</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საშემოსავლო გადასახადის საპროგნოზო მაჩვენებელი განისაზღვრა </w:t>
      </w:r>
      <w:r w:rsidR="00764BC1" w:rsidRPr="00F76C2D">
        <w:rPr>
          <w:rFonts w:ascii="Sylfaen" w:hAnsi="Sylfaen" w:cs="Sylfaen"/>
          <w:bCs/>
          <w:noProof/>
          <w:sz w:val="22"/>
          <w:szCs w:val="22"/>
          <w:lang w:val="ka-GE"/>
        </w:rPr>
        <w:t xml:space="preserve">3 </w:t>
      </w:r>
      <w:r w:rsidR="00764BC1" w:rsidRPr="00F76C2D">
        <w:rPr>
          <w:rFonts w:ascii="Sylfaen" w:hAnsi="Sylfaen" w:cs="Sylfaen"/>
          <w:bCs/>
          <w:noProof/>
          <w:sz w:val="22"/>
          <w:szCs w:val="22"/>
          <w:lang w:val="en-US"/>
        </w:rPr>
        <w:t>39</w:t>
      </w:r>
      <w:r w:rsidR="006C5209" w:rsidRPr="00F76C2D">
        <w:rPr>
          <w:rFonts w:ascii="Sylfaen" w:hAnsi="Sylfaen" w:cs="Sylfaen"/>
          <w:bCs/>
          <w:noProof/>
          <w:sz w:val="22"/>
          <w:szCs w:val="22"/>
          <w:lang w:val="ka-GE"/>
        </w:rPr>
        <w:t>5</w:t>
      </w:r>
      <w:r w:rsidR="00FF2E2C" w:rsidRPr="00F76C2D">
        <w:rPr>
          <w:rFonts w:ascii="Sylfaen" w:hAnsi="Sylfaen" w:cs="Sylfaen"/>
          <w:bCs/>
          <w:noProof/>
          <w:sz w:val="22"/>
          <w:szCs w:val="22"/>
          <w:lang w:val="ka-GE"/>
        </w:rPr>
        <w:t>.0</w:t>
      </w:r>
      <w:r w:rsidR="00E070C4" w:rsidRPr="00F76C2D">
        <w:rPr>
          <w:rFonts w:ascii="Sylfaen" w:hAnsi="Sylfaen" w:cs="Sylfaen"/>
          <w:bCs/>
          <w:noProof/>
          <w:sz w:val="22"/>
          <w:szCs w:val="22"/>
          <w:lang w:val="ka-GE"/>
        </w:rPr>
        <w:t xml:space="preserve">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მოგების გადასახადის საპრ</w:t>
      </w:r>
      <w:r w:rsidR="006C5209" w:rsidRPr="00F76C2D">
        <w:rPr>
          <w:rFonts w:ascii="Sylfaen" w:hAnsi="Sylfaen" w:cs="Sylfaen"/>
          <w:bCs/>
          <w:noProof/>
          <w:sz w:val="22"/>
          <w:szCs w:val="22"/>
          <w:lang w:val="ka-GE"/>
        </w:rPr>
        <w:t xml:space="preserve">ოგნოზო მაჩვენებელი განისაზღვრა </w:t>
      </w:r>
      <w:r w:rsidR="00764BC1" w:rsidRPr="00F76C2D">
        <w:rPr>
          <w:rFonts w:ascii="Sylfaen" w:hAnsi="Sylfaen" w:cs="Sylfaen"/>
          <w:bCs/>
          <w:noProof/>
          <w:sz w:val="22"/>
          <w:szCs w:val="22"/>
          <w:lang w:val="en-US"/>
        </w:rPr>
        <w:t>950</w:t>
      </w:r>
      <w:r w:rsidR="00E070C4" w:rsidRPr="00F76C2D">
        <w:rPr>
          <w:rFonts w:ascii="Sylfaen" w:hAnsi="Sylfaen" w:cs="Sylfaen"/>
          <w:bCs/>
          <w:noProof/>
          <w:sz w:val="22"/>
          <w:szCs w:val="22"/>
          <w:lang w:val="ka-GE"/>
        </w:rPr>
        <w:t>.0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lastRenderedPageBreak/>
        <w:t xml:space="preserve">დამატებული ღირებულების გადასახადის საპროგნოზო მაჩვენებელი განისაზღვრა </w:t>
      </w:r>
      <w:r w:rsidR="006C5209" w:rsidRPr="00F76C2D">
        <w:rPr>
          <w:rFonts w:ascii="Sylfaen" w:hAnsi="Sylfaen" w:cs="Sylfaen"/>
          <w:bCs/>
          <w:noProof/>
          <w:sz w:val="22"/>
          <w:szCs w:val="22"/>
          <w:lang w:val="ka-GE"/>
        </w:rPr>
        <w:t xml:space="preserve">4 </w:t>
      </w:r>
      <w:r w:rsidR="00764BC1" w:rsidRPr="00F76C2D">
        <w:rPr>
          <w:rFonts w:ascii="Sylfaen" w:hAnsi="Sylfaen" w:cs="Sylfaen"/>
          <w:bCs/>
          <w:noProof/>
          <w:sz w:val="22"/>
          <w:szCs w:val="22"/>
          <w:lang w:val="en-US"/>
        </w:rPr>
        <w:t>333</w:t>
      </w:r>
      <w:r w:rsidR="006C5209"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5</w:t>
      </w:r>
      <w:r w:rsidR="00E070C4" w:rsidRPr="00F76C2D">
        <w:rPr>
          <w:rFonts w:ascii="Sylfaen" w:hAnsi="Sylfaen" w:cs="Sylfaen"/>
          <w:bCs/>
          <w:noProof/>
          <w:sz w:val="22"/>
          <w:szCs w:val="22"/>
          <w:lang w:val="ka-GE"/>
        </w:rPr>
        <w:t xml:space="preserve">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აქციზის საპრო</w:t>
      </w:r>
      <w:r w:rsidR="006C5209" w:rsidRPr="00F76C2D">
        <w:rPr>
          <w:rFonts w:ascii="Sylfaen" w:hAnsi="Sylfaen" w:cs="Sylfaen"/>
          <w:bCs/>
          <w:noProof/>
          <w:sz w:val="22"/>
          <w:szCs w:val="22"/>
          <w:lang w:val="ka-GE"/>
        </w:rPr>
        <w:t>გ</w:t>
      </w:r>
      <w:r w:rsidR="00764BC1" w:rsidRPr="00F76C2D">
        <w:rPr>
          <w:rFonts w:ascii="Sylfaen" w:hAnsi="Sylfaen" w:cs="Sylfaen"/>
          <w:bCs/>
          <w:noProof/>
          <w:sz w:val="22"/>
          <w:szCs w:val="22"/>
          <w:lang w:val="ka-GE"/>
        </w:rPr>
        <w:t xml:space="preserve">ნოზო მაჩვენებელი განისაზღვრა 1 </w:t>
      </w:r>
      <w:r w:rsidR="00764BC1" w:rsidRPr="00F76C2D">
        <w:rPr>
          <w:rFonts w:ascii="Sylfaen" w:hAnsi="Sylfaen" w:cs="Sylfaen"/>
          <w:bCs/>
          <w:noProof/>
          <w:sz w:val="22"/>
          <w:szCs w:val="22"/>
          <w:lang w:val="en-US"/>
        </w:rPr>
        <w:t>380</w:t>
      </w:r>
      <w:r w:rsidR="00E070C4" w:rsidRPr="00F76C2D">
        <w:rPr>
          <w:rFonts w:ascii="Sylfaen" w:hAnsi="Sylfaen" w:cs="Sylfaen"/>
          <w:bCs/>
          <w:noProof/>
          <w:sz w:val="22"/>
          <w:szCs w:val="22"/>
          <w:lang w:val="ka-GE"/>
        </w:rPr>
        <w:t>.0 მლნ ლარის ოდენობით;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იმპორტის  გადასახადის  საპრო</w:t>
      </w:r>
      <w:r w:rsidR="00FF2E2C" w:rsidRPr="00F76C2D">
        <w:rPr>
          <w:rFonts w:ascii="Sylfaen" w:hAnsi="Sylfaen" w:cs="Sylfaen"/>
          <w:bCs/>
          <w:noProof/>
          <w:sz w:val="22"/>
          <w:szCs w:val="22"/>
          <w:lang w:val="ka-GE"/>
        </w:rPr>
        <w:t xml:space="preserve">გნოზო მაჩვენებელი განისაზღვრა </w:t>
      </w:r>
      <w:r w:rsidR="006C5209" w:rsidRPr="00F76C2D">
        <w:rPr>
          <w:rFonts w:ascii="Sylfaen" w:hAnsi="Sylfaen" w:cs="Sylfaen"/>
          <w:bCs/>
          <w:noProof/>
          <w:sz w:val="22"/>
          <w:szCs w:val="22"/>
          <w:lang w:val="ka-GE"/>
        </w:rPr>
        <w:t>8</w:t>
      </w:r>
      <w:r w:rsidR="00764BC1" w:rsidRPr="00F76C2D">
        <w:rPr>
          <w:rFonts w:ascii="Sylfaen" w:hAnsi="Sylfaen" w:cs="Sylfaen"/>
          <w:bCs/>
          <w:noProof/>
          <w:sz w:val="22"/>
          <w:szCs w:val="22"/>
          <w:lang w:val="en-US"/>
        </w:rPr>
        <w:t>0</w:t>
      </w:r>
      <w:r w:rsidR="00E070C4" w:rsidRPr="00F76C2D">
        <w:rPr>
          <w:rFonts w:ascii="Sylfaen" w:hAnsi="Sylfaen" w:cs="Sylfaen"/>
          <w:bCs/>
          <w:noProof/>
          <w:sz w:val="22"/>
          <w:szCs w:val="22"/>
          <w:lang w:val="ka-GE"/>
        </w:rPr>
        <w:t>.0 მლნ ლარით;</w:t>
      </w:r>
    </w:p>
    <w:p w:rsidR="00D92F9B" w:rsidRPr="00F76C2D" w:rsidRDefault="00D92F9B" w:rsidP="003F4DAB">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სხვა გადასახადის საპროგნოზო მაჩვენებელი განისაზღვრა </w:t>
      </w:r>
      <w:r w:rsidR="00764BC1" w:rsidRPr="00F76C2D">
        <w:rPr>
          <w:rFonts w:ascii="Sylfaen" w:hAnsi="Sylfaen" w:cs="Sylfaen"/>
          <w:bCs/>
          <w:noProof/>
          <w:sz w:val="22"/>
          <w:szCs w:val="22"/>
          <w:lang w:val="en-US"/>
        </w:rPr>
        <w:t>181</w:t>
      </w:r>
      <w:r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5</w:t>
      </w:r>
      <w:r w:rsidRPr="00F76C2D">
        <w:rPr>
          <w:rFonts w:ascii="Sylfaen" w:hAnsi="Sylfaen" w:cs="Sylfaen"/>
          <w:bCs/>
          <w:noProof/>
          <w:sz w:val="22"/>
          <w:szCs w:val="22"/>
          <w:lang w:val="ka-GE"/>
        </w:rPr>
        <w:t xml:space="preserve"> მლნ ლარით</w:t>
      </w:r>
      <w:r w:rsidR="00E070C4" w:rsidRPr="00F76C2D">
        <w:rPr>
          <w:rFonts w:ascii="Sylfaen" w:hAnsi="Sylfaen" w:cs="Sylfaen"/>
          <w:bCs/>
          <w:noProof/>
          <w:sz w:val="22"/>
          <w:szCs w:val="22"/>
          <w:lang w:val="ka-GE"/>
        </w:rPr>
        <w:t>;</w:t>
      </w:r>
    </w:p>
    <w:p w:rsidR="007877CB" w:rsidRPr="00F76C2D" w:rsidRDefault="00D92F9B" w:rsidP="003F4DAB">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გრანტები - </w:t>
      </w:r>
      <w:r w:rsidR="007877CB" w:rsidRPr="00F76C2D">
        <w:rPr>
          <w:rFonts w:ascii="Sylfaen" w:hAnsi="Sylfaen" w:cs="Sylfaen"/>
          <w:bCs/>
          <w:noProof/>
          <w:sz w:val="22"/>
          <w:szCs w:val="22"/>
          <w:lang w:val="ka-GE"/>
        </w:rPr>
        <w:t>2</w:t>
      </w:r>
      <w:r w:rsidR="00764BC1" w:rsidRPr="00F76C2D">
        <w:rPr>
          <w:rFonts w:ascii="Sylfaen" w:hAnsi="Sylfaen" w:cs="Sylfaen"/>
          <w:bCs/>
          <w:noProof/>
          <w:sz w:val="22"/>
          <w:szCs w:val="22"/>
          <w:lang w:val="en-US"/>
        </w:rPr>
        <w:t>00</w:t>
      </w:r>
      <w:r w:rsidR="00524830"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მლნ ლარი, </w:t>
      </w:r>
      <w:r w:rsidR="00974E4F" w:rsidRPr="00F76C2D">
        <w:rPr>
          <w:rFonts w:ascii="Sylfaen" w:hAnsi="Sylfaen" w:cs="Sylfaen"/>
          <w:bCs/>
          <w:noProof/>
          <w:sz w:val="22"/>
          <w:szCs w:val="22"/>
          <w:lang w:val="ka-GE"/>
        </w:rPr>
        <w:t>მათ შო</w:t>
      </w:r>
      <w:r w:rsidR="00764BC1" w:rsidRPr="00F76C2D">
        <w:rPr>
          <w:rFonts w:ascii="Sylfaen" w:hAnsi="Sylfaen" w:cs="Sylfaen"/>
          <w:bCs/>
          <w:noProof/>
          <w:sz w:val="22"/>
          <w:szCs w:val="22"/>
          <w:lang w:val="ka-GE"/>
        </w:rPr>
        <w:t>რის საბიუჯეტო გრანტები 90</w:t>
      </w:r>
      <w:r w:rsidR="00974E4F"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მლნ ლარი,  საინვესტ</w:t>
      </w:r>
      <w:r w:rsidR="00974E4F" w:rsidRPr="00F76C2D">
        <w:rPr>
          <w:rFonts w:ascii="Sylfaen" w:hAnsi="Sylfaen" w:cs="Sylfaen"/>
          <w:bCs/>
          <w:noProof/>
          <w:sz w:val="22"/>
          <w:szCs w:val="22"/>
          <w:lang w:val="ka-GE"/>
        </w:rPr>
        <w:t xml:space="preserve">იციო (ხარჯზე მიბმული) გრანტები </w:t>
      </w:r>
      <w:r w:rsidR="00764BC1" w:rsidRPr="00F76C2D">
        <w:rPr>
          <w:rFonts w:ascii="Sylfaen" w:hAnsi="Sylfaen" w:cs="Sylfaen"/>
          <w:bCs/>
          <w:noProof/>
          <w:sz w:val="22"/>
          <w:szCs w:val="22"/>
          <w:lang w:val="en-US"/>
        </w:rPr>
        <w:t>45</w:t>
      </w:r>
      <w:r w:rsidR="007877CB"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0</w:t>
      </w:r>
      <w:r w:rsidR="007877CB" w:rsidRPr="00F76C2D">
        <w:rPr>
          <w:rFonts w:ascii="Sylfaen" w:hAnsi="Sylfaen" w:cs="Sylfaen"/>
          <w:bCs/>
          <w:noProof/>
          <w:sz w:val="22"/>
          <w:szCs w:val="22"/>
          <w:lang w:val="ka-GE"/>
        </w:rPr>
        <w:t xml:space="preserve"> </w:t>
      </w:r>
      <w:r w:rsidR="00524830" w:rsidRPr="00F76C2D">
        <w:rPr>
          <w:rFonts w:ascii="Sylfaen" w:hAnsi="Sylfaen" w:cs="Sylfaen"/>
          <w:bCs/>
          <w:noProof/>
          <w:sz w:val="22"/>
          <w:szCs w:val="22"/>
          <w:lang w:val="ka-GE"/>
        </w:rPr>
        <w:t xml:space="preserve">მლნ ლარი, ხოლო ბიუჯეტის პროექტის 35-ე მუხლის შესაბამისად სსიპ-ების მიერ მიღებული შემოსავლებიდან </w:t>
      </w:r>
      <w:r w:rsidR="00764BC1" w:rsidRPr="00F76C2D">
        <w:rPr>
          <w:rFonts w:ascii="Sylfaen" w:hAnsi="Sylfaen" w:cs="Sylfaen"/>
          <w:bCs/>
          <w:noProof/>
          <w:sz w:val="22"/>
          <w:szCs w:val="22"/>
          <w:lang w:val="ka-GE"/>
        </w:rPr>
        <w:t>ბიუჯეტში გადმოსარიცხი გრანტები 65</w:t>
      </w:r>
      <w:r w:rsidR="00524830" w:rsidRPr="00F76C2D">
        <w:rPr>
          <w:rFonts w:ascii="Sylfaen" w:hAnsi="Sylfaen" w:cs="Sylfaen"/>
          <w:bCs/>
          <w:noProof/>
          <w:sz w:val="22"/>
          <w:szCs w:val="22"/>
          <w:lang w:val="ka-GE"/>
        </w:rPr>
        <w:t>,0 მლნ ლარის ოდენობით;</w:t>
      </w:r>
    </w:p>
    <w:p w:rsidR="00BE447F" w:rsidRPr="00F76C2D" w:rsidRDefault="00974E4F" w:rsidP="003F4DAB">
      <w:pPr>
        <w:pStyle w:val="Normal0"/>
        <w:numPr>
          <w:ilvl w:val="1"/>
          <w:numId w:val="3"/>
        </w:numPr>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სხვა შემოსავლები 5</w:t>
      </w:r>
      <w:r w:rsidR="00764BC1" w:rsidRPr="00F76C2D">
        <w:rPr>
          <w:rFonts w:ascii="Sylfaen" w:hAnsi="Sylfaen" w:cs="Sylfaen"/>
          <w:bCs/>
          <w:noProof/>
          <w:sz w:val="22"/>
          <w:szCs w:val="22"/>
          <w:lang w:val="en-US"/>
        </w:rPr>
        <w:t>15</w:t>
      </w:r>
      <w:r w:rsidR="00FF2E2C" w:rsidRPr="00F76C2D">
        <w:rPr>
          <w:rFonts w:ascii="Sylfaen" w:hAnsi="Sylfaen" w:cs="Sylfaen"/>
          <w:bCs/>
          <w:noProof/>
          <w:sz w:val="22"/>
          <w:szCs w:val="22"/>
          <w:lang w:val="ka-GE"/>
        </w:rPr>
        <w:t>.</w:t>
      </w:r>
      <w:r w:rsidR="00A10C66" w:rsidRPr="00F76C2D">
        <w:rPr>
          <w:rFonts w:ascii="Sylfaen" w:hAnsi="Sylfaen" w:cs="Sylfaen"/>
          <w:bCs/>
          <w:noProof/>
          <w:sz w:val="22"/>
          <w:szCs w:val="22"/>
          <w:lang w:val="ka-GE"/>
        </w:rPr>
        <w:t>0 მლნ ლარი.</w:t>
      </w:r>
    </w:p>
    <w:p w:rsidR="007877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არაფინანსური აქტივების </w:t>
      </w:r>
      <w:r w:rsidRPr="00F76C2D">
        <w:rPr>
          <w:rFonts w:ascii="Sylfaen" w:hAnsi="Sylfaen" w:cs="Sylfaen"/>
          <w:bCs/>
          <w:noProof/>
          <w:sz w:val="22"/>
          <w:szCs w:val="22"/>
          <w:lang w:val="ka-GE"/>
        </w:rPr>
        <w:t>კლების სახით</w:t>
      </w:r>
      <w:r w:rsidR="00E070C4" w:rsidRPr="00F76C2D">
        <w:rPr>
          <w:rFonts w:ascii="Sylfaen" w:hAnsi="Sylfaen" w:cs="Sylfaen"/>
          <w:bCs/>
          <w:noProof/>
          <w:sz w:val="22"/>
          <w:szCs w:val="22"/>
          <w:lang w:val="ka-GE"/>
        </w:rPr>
        <w:t xml:space="preserve"> (პრივატიზაცია)</w:t>
      </w:r>
      <w:r w:rsidRPr="00F76C2D">
        <w:rPr>
          <w:rFonts w:ascii="Sylfaen" w:hAnsi="Sylfaen" w:cs="Sylfaen"/>
          <w:bCs/>
          <w:noProof/>
          <w:sz w:val="22"/>
          <w:szCs w:val="22"/>
          <w:lang w:val="ka-GE"/>
        </w:rPr>
        <w:t xml:space="preserve"> მისაღები თანხების გეგმა განსაზღვრულია </w:t>
      </w:r>
      <w:r w:rsidR="00E070C4" w:rsidRPr="00F76C2D">
        <w:rPr>
          <w:rFonts w:ascii="Sylfaen" w:hAnsi="Sylfaen" w:cs="Sylfaen"/>
          <w:bCs/>
          <w:noProof/>
          <w:sz w:val="22"/>
          <w:szCs w:val="22"/>
          <w:lang w:val="ka-GE"/>
        </w:rPr>
        <w:t>12</w:t>
      </w:r>
      <w:r w:rsidR="005E2CE2" w:rsidRPr="00F76C2D">
        <w:rPr>
          <w:rFonts w:ascii="Sylfaen" w:hAnsi="Sylfaen" w:cs="Sylfaen"/>
          <w:bCs/>
          <w:noProof/>
          <w:sz w:val="22"/>
          <w:szCs w:val="22"/>
          <w:lang w:val="ka-GE"/>
        </w:rPr>
        <w:t>0.</w:t>
      </w:r>
      <w:r w:rsidRPr="00F76C2D">
        <w:rPr>
          <w:rFonts w:ascii="Sylfaen" w:hAnsi="Sylfaen" w:cs="Sylfaen"/>
          <w:bCs/>
          <w:noProof/>
          <w:sz w:val="22"/>
          <w:szCs w:val="22"/>
          <w:lang w:val="ka-GE"/>
        </w:rPr>
        <w:t>0 მლნ ლარის ოდენობით</w:t>
      </w:r>
      <w:r w:rsidRPr="00F76C2D">
        <w:rPr>
          <w:rFonts w:ascii="Sylfaen" w:hAnsi="Sylfaen" w:cs="Sylfaen"/>
          <w:b/>
          <w:bCs/>
          <w:noProof/>
          <w:sz w:val="22"/>
          <w:szCs w:val="22"/>
          <w:lang w:val="ka-GE"/>
        </w:rPr>
        <w:t>;</w:t>
      </w:r>
    </w:p>
    <w:p w:rsidR="00C235CB" w:rsidRPr="00F76C2D" w:rsidRDefault="00463488"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ფინანსური აქტივების კლების </w:t>
      </w:r>
      <w:r w:rsidRPr="00F76C2D">
        <w:rPr>
          <w:rFonts w:ascii="Sylfaen" w:hAnsi="Sylfaen" w:cs="Sylfaen"/>
          <w:bCs/>
          <w:noProof/>
          <w:sz w:val="22"/>
          <w:szCs w:val="22"/>
          <w:lang w:val="ka-GE"/>
        </w:rPr>
        <w:t xml:space="preserve">მაჩვენებელი </w:t>
      </w:r>
      <w:r w:rsidR="00E070C4" w:rsidRPr="00F76C2D">
        <w:rPr>
          <w:rFonts w:ascii="Sylfaen" w:hAnsi="Sylfaen" w:cs="Sylfaen"/>
          <w:bCs/>
          <w:noProof/>
          <w:sz w:val="22"/>
          <w:szCs w:val="22"/>
          <w:lang w:val="ka-GE"/>
        </w:rPr>
        <w:t xml:space="preserve">(სესხების დაბრუნება) </w:t>
      </w:r>
      <w:r w:rsidRPr="00F76C2D">
        <w:rPr>
          <w:rFonts w:ascii="Sylfaen" w:hAnsi="Sylfaen" w:cs="Sylfaen"/>
          <w:bCs/>
          <w:noProof/>
          <w:sz w:val="22"/>
          <w:szCs w:val="22"/>
          <w:lang w:val="ka-GE"/>
        </w:rPr>
        <w:t xml:space="preserve">განისაზღვრა </w:t>
      </w:r>
      <w:r w:rsidR="00E070C4" w:rsidRPr="00F76C2D">
        <w:rPr>
          <w:rFonts w:ascii="Sylfaen" w:hAnsi="Sylfaen" w:cs="Sylfaen"/>
          <w:bCs/>
          <w:noProof/>
          <w:sz w:val="22"/>
          <w:szCs w:val="22"/>
          <w:lang w:val="ka-GE"/>
        </w:rPr>
        <w:t>13</w:t>
      </w:r>
      <w:r w:rsidR="004D1DED" w:rsidRPr="00F76C2D">
        <w:rPr>
          <w:rFonts w:ascii="Sylfaen" w:hAnsi="Sylfaen" w:cs="Sylfaen"/>
          <w:bCs/>
          <w:noProof/>
          <w:sz w:val="22"/>
          <w:szCs w:val="22"/>
          <w:lang w:val="ka-GE"/>
        </w:rPr>
        <w:t>0</w:t>
      </w:r>
      <w:r w:rsidR="005E2CE2" w:rsidRPr="00F76C2D">
        <w:rPr>
          <w:rFonts w:ascii="Sylfaen" w:hAnsi="Sylfaen" w:cs="Sylfaen"/>
          <w:bCs/>
          <w:noProof/>
          <w:sz w:val="22"/>
          <w:szCs w:val="22"/>
          <w:lang w:val="ka-GE"/>
        </w:rPr>
        <w:t>.</w:t>
      </w:r>
      <w:r w:rsidRPr="00F76C2D">
        <w:rPr>
          <w:rFonts w:ascii="Sylfaen" w:hAnsi="Sylfaen" w:cs="Sylfaen"/>
          <w:bCs/>
          <w:noProof/>
          <w:sz w:val="22"/>
          <w:szCs w:val="22"/>
          <w:lang w:val="ka-GE"/>
        </w:rPr>
        <w:t>0 მლნ ლარის ოდენობით</w:t>
      </w:r>
      <w:r w:rsidR="00C235CB" w:rsidRPr="00F76C2D">
        <w:rPr>
          <w:rFonts w:ascii="Sylfaen" w:hAnsi="Sylfaen" w:cs="Sylfaen"/>
          <w:bCs/>
          <w:noProof/>
          <w:sz w:val="22"/>
          <w:szCs w:val="22"/>
          <w:lang w:val="ka-GE"/>
        </w:rPr>
        <w:t>;</w:t>
      </w:r>
    </w:p>
    <w:p w:rsidR="00463488"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საშიანო </w:t>
      </w:r>
      <w:r w:rsidR="00463488" w:rsidRPr="00F76C2D">
        <w:rPr>
          <w:rFonts w:ascii="Sylfaen" w:hAnsi="Sylfaen" w:cs="Sylfaen"/>
          <w:b/>
          <w:bCs/>
          <w:noProof/>
          <w:sz w:val="22"/>
          <w:szCs w:val="22"/>
          <w:lang w:val="ka-GE"/>
        </w:rPr>
        <w:t>ვალდებულებების ზრდის</w:t>
      </w:r>
      <w:r w:rsidR="00463488" w:rsidRPr="00F76C2D">
        <w:rPr>
          <w:rFonts w:ascii="Sylfaen" w:hAnsi="Sylfaen" w:cs="Sylfaen"/>
          <w:bCs/>
          <w:noProof/>
          <w:sz w:val="22"/>
          <w:szCs w:val="22"/>
          <w:lang w:val="ka-GE"/>
        </w:rPr>
        <w:t xml:space="preserve"> სახით მისაღები სახსრების გეგმა განსაზღვრულია </w:t>
      </w:r>
      <w:r w:rsidRPr="00F76C2D">
        <w:rPr>
          <w:rFonts w:ascii="Sylfaen" w:hAnsi="Sylfaen" w:cs="Sylfaen"/>
          <w:bCs/>
          <w:noProof/>
          <w:sz w:val="22"/>
          <w:szCs w:val="22"/>
          <w:lang w:val="ka-GE"/>
        </w:rPr>
        <w:t>900</w:t>
      </w:r>
      <w:r w:rsidR="00202A7C" w:rsidRPr="00F76C2D">
        <w:rPr>
          <w:rFonts w:ascii="Sylfaen" w:hAnsi="Sylfaen" w:cs="Sylfaen"/>
          <w:bCs/>
          <w:noProof/>
          <w:sz w:val="22"/>
          <w:szCs w:val="22"/>
          <w:lang w:val="ka-GE"/>
        </w:rPr>
        <w:t>.</w:t>
      </w:r>
      <w:r w:rsidR="00F223BF" w:rsidRPr="00F76C2D">
        <w:rPr>
          <w:rFonts w:ascii="Sylfaen" w:hAnsi="Sylfaen" w:cs="Sylfaen"/>
          <w:bCs/>
          <w:noProof/>
          <w:sz w:val="22"/>
          <w:szCs w:val="22"/>
          <w:lang w:val="ka-GE"/>
        </w:rPr>
        <w:t>0</w:t>
      </w:r>
      <w:r w:rsidR="00202A7C" w:rsidRPr="00F76C2D">
        <w:rPr>
          <w:rFonts w:ascii="Sylfaen" w:hAnsi="Sylfaen" w:cs="Sylfaen"/>
          <w:bCs/>
          <w:noProof/>
          <w:sz w:val="22"/>
          <w:szCs w:val="22"/>
          <w:lang w:val="ka-GE"/>
        </w:rPr>
        <w:t xml:space="preserve"> </w:t>
      </w:r>
      <w:r w:rsidR="00463488" w:rsidRPr="00F76C2D">
        <w:rPr>
          <w:rFonts w:ascii="Sylfaen" w:hAnsi="Sylfaen" w:cs="Sylfaen"/>
          <w:bCs/>
          <w:noProof/>
          <w:sz w:val="22"/>
          <w:szCs w:val="22"/>
          <w:lang w:val="ka-GE"/>
        </w:rPr>
        <w:t>მლნ ლარ</w:t>
      </w:r>
      <w:r w:rsidR="00D96CD2" w:rsidRPr="00F76C2D">
        <w:rPr>
          <w:rFonts w:ascii="Sylfaen" w:hAnsi="Sylfaen" w:cs="Sylfaen"/>
          <w:bCs/>
          <w:noProof/>
          <w:sz w:val="22"/>
          <w:szCs w:val="22"/>
          <w:lang w:val="ka-GE"/>
        </w:rPr>
        <w:t>ი</w:t>
      </w:r>
      <w:r w:rsidR="00463488" w:rsidRPr="00F76C2D">
        <w:rPr>
          <w:rFonts w:ascii="Sylfaen" w:hAnsi="Sylfaen" w:cs="Sylfaen"/>
          <w:bCs/>
          <w:noProof/>
          <w:sz w:val="22"/>
          <w:szCs w:val="22"/>
          <w:lang w:val="ka-GE"/>
        </w:rPr>
        <w:t>ს</w:t>
      </w:r>
      <w:r w:rsidR="00D96CD2" w:rsidRPr="00F76C2D">
        <w:rPr>
          <w:rFonts w:ascii="Sylfaen" w:hAnsi="Sylfaen" w:cs="Sylfaen"/>
          <w:bCs/>
          <w:noProof/>
          <w:sz w:val="22"/>
          <w:szCs w:val="22"/>
          <w:lang w:val="ka-GE"/>
        </w:rPr>
        <w:t xml:space="preserve"> ოდენობით</w:t>
      </w:r>
      <w:r w:rsidRPr="00F76C2D">
        <w:rPr>
          <w:rFonts w:ascii="Sylfaen" w:hAnsi="Sylfaen" w:cs="Sylfaen"/>
          <w:bCs/>
          <w:noProof/>
          <w:sz w:val="22"/>
          <w:szCs w:val="22"/>
          <w:lang w:val="ka-GE"/>
        </w:rPr>
        <w:t>;</w:t>
      </w:r>
    </w:p>
    <w:p w:rsidR="00E070C4" w:rsidRPr="00F76C2D" w:rsidRDefault="00E070C4" w:rsidP="003F4DA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საგარეო ვალდებულებების ზრდის სახით </w:t>
      </w:r>
      <w:r w:rsidRPr="00F76C2D">
        <w:rPr>
          <w:rFonts w:ascii="Sylfaen" w:hAnsi="Sylfaen" w:cs="Sylfaen"/>
          <w:bCs/>
          <w:noProof/>
          <w:sz w:val="22"/>
          <w:szCs w:val="22"/>
          <w:lang w:val="ka-GE"/>
        </w:rPr>
        <w:t xml:space="preserve">მისაღები სახსრების გეგმა განსაზღვრულია </w:t>
      </w:r>
      <w:r w:rsidR="00670AE6" w:rsidRPr="00F76C2D">
        <w:rPr>
          <w:rFonts w:ascii="Sylfaen" w:hAnsi="Sylfaen" w:cs="Sylfaen"/>
          <w:bCs/>
          <w:noProof/>
          <w:sz w:val="22"/>
          <w:szCs w:val="22"/>
          <w:lang w:val="ka-GE"/>
        </w:rPr>
        <w:t>1 855.0 მლნ ლარის ოდენობით, მათ შორის:</w:t>
      </w:r>
    </w:p>
    <w:p w:rsidR="00764BC1"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სექტორულ რეფორმებთან დაკავშირებული ბიუჯეტის მხარდამჭერი კრედიტები - 685.0 მლნ ლარი;</w:t>
      </w:r>
    </w:p>
    <w:p w:rsidR="00E070C4" w:rsidRPr="00F76C2D" w:rsidRDefault="00670AE6" w:rsidP="00E070C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76C2D">
        <w:rPr>
          <w:rFonts w:ascii="Sylfaen" w:hAnsi="Sylfaen" w:cs="Sylfaen"/>
          <w:bCs/>
          <w:noProof/>
          <w:sz w:val="22"/>
          <w:szCs w:val="22"/>
          <w:lang w:val="ka-GE"/>
        </w:rPr>
        <w:t>საინვესტიციო (პროექტებზე გამოყოფილი) კრედიტები - 1 170.0 მლნ ლარი;</w:t>
      </w:r>
    </w:p>
    <w:p w:rsidR="00764BC1" w:rsidRPr="00F76C2D" w:rsidRDefault="00764BC1" w:rsidP="003F4DAB">
      <w:pPr>
        <w:ind w:left="706"/>
        <w:jc w:val="both"/>
        <w:rPr>
          <w:rFonts w:ascii="Sylfaen" w:hAnsi="Sylfaen" w:cs="Sylfaen"/>
          <w:noProof/>
          <w:sz w:val="22"/>
          <w:szCs w:val="22"/>
          <w:lang w:val="ka-GE"/>
        </w:rPr>
      </w:pPr>
    </w:p>
    <w:p w:rsidR="00291099" w:rsidRPr="00F76C2D" w:rsidRDefault="00291099" w:rsidP="003F4DAB">
      <w:pPr>
        <w:jc w:val="both"/>
        <w:rPr>
          <w:rFonts w:ascii="Sylfaen" w:hAnsi="Sylfaen" w:cs="Sylfaen"/>
          <w:noProof/>
          <w:sz w:val="22"/>
          <w:szCs w:val="22"/>
          <w:lang w:val="ka-GE"/>
        </w:rPr>
      </w:pPr>
    </w:p>
    <w:p w:rsidR="00C235CB" w:rsidRPr="00F76C2D" w:rsidRDefault="00C235CB" w:rsidP="003F4DAB">
      <w:pPr>
        <w:spacing w:after="240"/>
        <w:jc w:val="both"/>
        <w:rPr>
          <w:rFonts w:ascii="Sylfaen" w:hAnsi="Sylfaen" w:cs="Sylfaen"/>
          <w:b/>
          <w:noProof/>
          <w:sz w:val="22"/>
          <w:szCs w:val="22"/>
          <w:lang w:val="ka-GE"/>
        </w:rPr>
      </w:pPr>
      <w:r w:rsidRPr="00F76C2D">
        <w:rPr>
          <w:rFonts w:ascii="Sylfaen" w:hAnsi="Sylfaen" w:cs="Sylfaen"/>
          <w:b/>
          <w:noProof/>
          <w:sz w:val="22"/>
          <w:szCs w:val="22"/>
          <w:lang w:val="ka-GE"/>
        </w:rPr>
        <w:t>სახელმწიფო ბიუჯეტის გადასახდელები</w:t>
      </w:r>
      <w:r w:rsidR="0084371B" w:rsidRPr="00F76C2D">
        <w:rPr>
          <w:rFonts w:ascii="Sylfaen" w:hAnsi="Sylfaen" w:cs="Sylfaen"/>
          <w:b/>
          <w:noProof/>
          <w:sz w:val="22"/>
          <w:szCs w:val="22"/>
          <w:lang w:val="ka-GE"/>
        </w:rPr>
        <w:t xml:space="preserve"> (ასიგნებები)</w:t>
      </w:r>
    </w:p>
    <w:p w:rsidR="009C20F5" w:rsidRPr="00F76C2D" w:rsidRDefault="009C20F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F76C2D">
        <w:rPr>
          <w:rFonts w:ascii="Sylfaen" w:hAnsi="Sylfaen" w:cs="Sylfaen"/>
          <w:b/>
          <w:noProof/>
          <w:sz w:val="22"/>
          <w:szCs w:val="22"/>
          <w:lang w:val="fr-FR"/>
        </w:rPr>
        <w:t>სახელმწიფო ბიუჯეტის ასიგნებები</w:t>
      </w:r>
      <w:r w:rsidRPr="00F76C2D">
        <w:rPr>
          <w:rFonts w:ascii="Sylfaen" w:hAnsi="Sylfaen" w:cs="Sylfaen"/>
          <w:bCs/>
          <w:noProof/>
          <w:sz w:val="22"/>
          <w:szCs w:val="22"/>
          <w:lang w:val="ka-GE"/>
        </w:rPr>
        <w:t xml:space="preserve">  განისაზღვრა </w:t>
      </w:r>
      <w:r w:rsidR="00F223BF" w:rsidRPr="00F76C2D">
        <w:rPr>
          <w:rFonts w:ascii="Sylfaen" w:hAnsi="Sylfaen" w:cs="Sylfaen"/>
          <w:bCs/>
          <w:noProof/>
          <w:sz w:val="22"/>
          <w:szCs w:val="22"/>
          <w:lang w:val="ka-GE"/>
        </w:rPr>
        <w:t>1</w:t>
      </w:r>
      <w:r w:rsidR="00764BC1" w:rsidRPr="00F76C2D">
        <w:rPr>
          <w:rFonts w:ascii="Sylfaen" w:hAnsi="Sylfaen" w:cs="Sylfaen"/>
          <w:bCs/>
          <w:noProof/>
          <w:sz w:val="22"/>
          <w:szCs w:val="22"/>
          <w:lang w:val="en-US"/>
        </w:rPr>
        <w:t>4</w:t>
      </w:r>
      <w:r w:rsidR="0096628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211</w:t>
      </w:r>
      <w:r w:rsidR="00202A7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9</w:t>
      </w:r>
      <w:r w:rsidR="00670AE6"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 xml:space="preserve">მლნ ლარის ოდენობით,  მათ შორის: საბიუჯეტო სახსრები შეადგენს </w:t>
      </w:r>
      <w:r w:rsidR="004D56AC" w:rsidRPr="00F76C2D">
        <w:rPr>
          <w:rFonts w:ascii="Sylfaen" w:hAnsi="Sylfaen" w:cs="Sylfaen"/>
          <w:bCs/>
          <w:noProof/>
          <w:sz w:val="22"/>
          <w:szCs w:val="22"/>
          <w:lang w:val="ka-GE"/>
        </w:rPr>
        <w:t>1</w:t>
      </w:r>
      <w:r w:rsidR="00764BC1" w:rsidRPr="00F76C2D">
        <w:rPr>
          <w:rFonts w:ascii="Sylfaen" w:hAnsi="Sylfaen" w:cs="Sylfaen"/>
          <w:bCs/>
          <w:noProof/>
          <w:sz w:val="22"/>
          <w:szCs w:val="22"/>
          <w:lang w:val="en-US"/>
        </w:rPr>
        <w:t>2</w:t>
      </w:r>
      <w:r w:rsidR="0096628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996</w:t>
      </w:r>
      <w:r w:rsidR="00202A7C"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9</w:t>
      </w:r>
      <w:r w:rsidR="00202A7C"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 ლარს, გრანტები</w:t>
      </w:r>
      <w:r w:rsidR="00484414" w:rsidRPr="00F76C2D">
        <w:rPr>
          <w:rFonts w:ascii="Sylfaen" w:hAnsi="Sylfaen" w:cs="Sylfaen"/>
          <w:bCs/>
          <w:noProof/>
          <w:sz w:val="22"/>
          <w:szCs w:val="22"/>
          <w:lang w:val="ka-GE"/>
        </w:rPr>
        <w:t xml:space="preserve"> - </w:t>
      </w:r>
      <w:r w:rsidR="00764BC1" w:rsidRPr="00F76C2D">
        <w:rPr>
          <w:rFonts w:ascii="Sylfaen" w:hAnsi="Sylfaen" w:cs="Sylfaen"/>
          <w:bCs/>
          <w:noProof/>
          <w:sz w:val="22"/>
          <w:szCs w:val="22"/>
          <w:lang w:val="en-US"/>
        </w:rPr>
        <w:t>4</w:t>
      </w:r>
      <w:r w:rsidR="004D56AC" w:rsidRPr="00F76C2D">
        <w:rPr>
          <w:rFonts w:ascii="Sylfaen" w:hAnsi="Sylfaen" w:cs="Sylfaen"/>
          <w:bCs/>
          <w:noProof/>
          <w:sz w:val="22"/>
          <w:szCs w:val="22"/>
          <w:lang w:val="ka-GE"/>
        </w:rPr>
        <w:t>5</w:t>
      </w:r>
      <w:r w:rsidR="00413A00" w:rsidRPr="00F76C2D">
        <w:rPr>
          <w:rFonts w:ascii="Sylfaen" w:hAnsi="Sylfaen" w:cs="Sylfaen"/>
          <w:bCs/>
          <w:noProof/>
          <w:sz w:val="22"/>
          <w:szCs w:val="22"/>
          <w:lang w:val="ka-GE"/>
        </w:rPr>
        <w:t>.0</w:t>
      </w:r>
      <w:r w:rsidR="00C172ED" w:rsidRPr="00F76C2D">
        <w:rPr>
          <w:rFonts w:ascii="Sylfaen" w:hAnsi="Sylfaen" w:cs="Sylfaen"/>
          <w:bCs/>
          <w:noProof/>
          <w:sz w:val="22"/>
          <w:szCs w:val="22"/>
          <w:lang w:val="ka-GE"/>
        </w:rPr>
        <w:t xml:space="preserve"> მლნ ლარს</w:t>
      </w:r>
      <w:r w:rsidR="00FE47CA" w:rsidRPr="00F76C2D">
        <w:rPr>
          <w:rFonts w:ascii="Sylfaen" w:hAnsi="Sylfaen" w:cs="Sylfaen"/>
          <w:bCs/>
          <w:noProof/>
          <w:sz w:val="22"/>
          <w:szCs w:val="22"/>
          <w:lang w:val="ka-GE"/>
        </w:rPr>
        <w:t>, ხოლო</w:t>
      </w:r>
      <w:r w:rsidR="00C172ED" w:rsidRPr="00F76C2D">
        <w:rPr>
          <w:rFonts w:ascii="Sylfaen" w:hAnsi="Sylfaen" w:cs="Sylfaen"/>
          <w:bCs/>
          <w:noProof/>
          <w:sz w:val="22"/>
          <w:szCs w:val="22"/>
          <w:lang w:val="ka-GE"/>
        </w:rPr>
        <w:t xml:space="preserve"> კრედიტები </w:t>
      </w:r>
      <w:r w:rsidR="00F223BF" w:rsidRPr="00F76C2D">
        <w:rPr>
          <w:rFonts w:ascii="Sylfaen" w:hAnsi="Sylfaen" w:cs="Sylfaen"/>
          <w:bCs/>
          <w:noProof/>
          <w:sz w:val="22"/>
          <w:szCs w:val="22"/>
          <w:lang w:val="ka-GE"/>
        </w:rPr>
        <w:t xml:space="preserve">-        </w:t>
      </w:r>
      <w:r w:rsidR="004D56AC" w:rsidRPr="00F76C2D">
        <w:rPr>
          <w:rFonts w:ascii="Sylfaen" w:hAnsi="Sylfaen" w:cs="Sylfaen"/>
          <w:bCs/>
          <w:noProof/>
          <w:sz w:val="22"/>
          <w:szCs w:val="22"/>
          <w:lang w:val="ka-GE"/>
        </w:rPr>
        <w:t xml:space="preserve">1 </w:t>
      </w:r>
      <w:r w:rsidR="00764BC1" w:rsidRPr="00F76C2D">
        <w:rPr>
          <w:rFonts w:ascii="Sylfaen" w:hAnsi="Sylfaen" w:cs="Sylfaen"/>
          <w:bCs/>
          <w:noProof/>
          <w:sz w:val="22"/>
          <w:szCs w:val="22"/>
          <w:lang w:val="en-US"/>
        </w:rPr>
        <w:t>170</w:t>
      </w:r>
      <w:r w:rsidR="00C172ED" w:rsidRPr="00F76C2D">
        <w:rPr>
          <w:rFonts w:ascii="Sylfaen" w:hAnsi="Sylfaen" w:cs="Sylfaen"/>
          <w:bCs/>
          <w:noProof/>
          <w:sz w:val="22"/>
          <w:szCs w:val="22"/>
          <w:lang w:val="ka-GE"/>
        </w:rPr>
        <w:t>.</w:t>
      </w:r>
      <w:r w:rsidR="00F223BF" w:rsidRPr="00F76C2D">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ლარს.</w:t>
      </w:r>
    </w:p>
    <w:p w:rsidR="00D30712" w:rsidRPr="00F76C2D" w:rsidRDefault="00056D40"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sv-SE"/>
        </w:rPr>
      </w:pPr>
      <w:r w:rsidRPr="00F76C2D">
        <w:rPr>
          <w:rFonts w:ascii="Sylfaen" w:hAnsi="Sylfaen" w:cs="Sylfaen"/>
          <w:bCs/>
          <w:noProof/>
          <w:sz w:val="22"/>
          <w:szCs w:val="22"/>
          <w:lang w:val="ka-GE"/>
        </w:rPr>
        <w:t>სახელმწიფო</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ბიუჯეტის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ხარჯები</w:t>
      </w:r>
      <w:r w:rsidR="004E3B6C" w:rsidRPr="00F76C2D">
        <w:rPr>
          <w:rFonts w:ascii="Sylfaen" w:hAnsi="Sylfaen" w:cs="Sylfaen"/>
          <w:bCs/>
          <w:noProof/>
          <w:sz w:val="22"/>
          <w:szCs w:val="22"/>
          <w:lang w:val="ka-GE"/>
        </w:rPr>
        <w:t>ს ჯამური მოცულობა</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შეადგენს</w:t>
      </w:r>
      <w:r w:rsidR="00D30712"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10</w:t>
      </w:r>
      <w:r w:rsidR="005D563D" w:rsidRPr="00F76C2D">
        <w:rPr>
          <w:rFonts w:ascii="Sylfaen" w:hAnsi="Sylfaen" w:cs="Sylfaen"/>
          <w:bCs/>
          <w:noProof/>
          <w:sz w:val="22"/>
          <w:szCs w:val="22"/>
          <w:lang w:val="ka-GE"/>
        </w:rPr>
        <w:t xml:space="preserve"> </w:t>
      </w:r>
      <w:r w:rsidR="00764BC1" w:rsidRPr="00F76C2D">
        <w:rPr>
          <w:rFonts w:ascii="Sylfaen" w:hAnsi="Sylfaen" w:cs="Sylfaen"/>
          <w:bCs/>
          <w:noProof/>
          <w:sz w:val="22"/>
          <w:szCs w:val="22"/>
          <w:lang w:val="en-US"/>
        </w:rPr>
        <w:t>670</w:t>
      </w:r>
      <w:r w:rsidR="009362ED" w:rsidRPr="00F76C2D">
        <w:rPr>
          <w:rFonts w:ascii="Sylfaen" w:hAnsi="Sylfaen" w:cs="Sylfaen"/>
          <w:bCs/>
          <w:noProof/>
          <w:sz w:val="22"/>
          <w:szCs w:val="22"/>
          <w:lang w:val="ka-GE"/>
        </w:rPr>
        <w:t>.</w:t>
      </w:r>
      <w:r w:rsidR="00764BC1" w:rsidRPr="00F76C2D">
        <w:rPr>
          <w:rFonts w:ascii="Sylfaen" w:hAnsi="Sylfaen" w:cs="Sylfaen"/>
          <w:bCs/>
          <w:noProof/>
          <w:sz w:val="22"/>
          <w:szCs w:val="22"/>
          <w:lang w:val="en-US"/>
        </w:rPr>
        <w:t>3</w:t>
      </w:r>
      <w:r w:rsidR="009362ED"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მლნ</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ლარს</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მათ</w:t>
      </w:r>
      <w:r w:rsidR="00D30712" w:rsidRPr="00F76C2D">
        <w:rPr>
          <w:rFonts w:ascii="Sylfaen" w:hAnsi="Sylfaen" w:cs="Sylfaen"/>
          <w:bCs/>
          <w:noProof/>
          <w:sz w:val="22"/>
          <w:szCs w:val="22"/>
          <w:lang w:val="ka-GE"/>
        </w:rPr>
        <w:t xml:space="preserve"> </w:t>
      </w:r>
      <w:r w:rsidRPr="00F76C2D">
        <w:rPr>
          <w:rFonts w:ascii="Sylfaen" w:hAnsi="Sylfaen" w:cs="Sylfaen"/>
          <w:bCs/>
          <w:noProof/>
          <w:sz w:val="22"/>
          <w:szCs w:val="22"/>
          <w:lang w:val="ka-GE"/>
        </w:rPr>
        <w:t>შორის</w:t>
      </w:r>
      <w:r w:rsidR="00D30712" w:rsidRPr="00F76C2D">
        <w:rPr>
          <w:rFonts w:ascii="Sylfaen" w:hAnsi="Sylfaen" w:cs="Sylfaen"/>
          <w:bCs/>
          <w:noProof/>
          <w:sz w:val="22"/>
          <w:szCs w:val="22"/>
          <w:lang w:val="ka-GE"/>
        </w:rPr>
        <w:t>:</w:t>
      </w:r>
      <w:r w:rsidR="00D30712" w:rsidRPr="00F76C2D">
        <w:rPr>
          <w:rFonts w:ascii="Sylfaen" w:hAnsi="Sylfaen"/>
          <w:noProof/>
          <w:sz w:val="22"/>
          <w:szCs w:val="22"/>
          <w:lang w:val="sv-SE"/>
        </w:rPr>
        <w:t xml:space="preserve"> </w:t>
      </w:r>
    </w:p>
    <w:p w:rsidR="005A339B"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შრომის</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ანაზღაურება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764BC1" w:rsidRPr="00F76C2D">
        <w:rPr>
          <w:rFonts w:ascii="Sylfaen" w:hAnsi="Sylfaen" w:cs="Sylfaen"/>
          <w:noProof/>
          <w:sz w:val="22"/>
          <w:szCs w:val="22"/>
        </w:rPr>
        <w:t>562</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0</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A339B" w:rsidRPr="00F76C2D">
        <w:rPr>
          <w:rFonts w:ascii="Sylfaen" w:hAnsi="Sylfaen" w:cs="Sylfaen"/>
          <w:noProof/>
          <w:sz w:val="22"/>
          <w:szCs w:val="22"/>
          <w:lang w:val="ka-GE"/>
        </w:rPr>
        <w:t>;</w:t>
      </w:r>
      <w:r w:rsidR="000B7518" w:rsidRPr="00F76C2D">
        <w:rPr>
          <w:rFonts w:ascii="Sylfaen" w:hAnsi="Sylfaen" w:cs="Sylfaen"/>
          <w:noProof/>
          <w:sz w:val="22"/>
          <w:szCs w:val="22"/>
          <w:lang w:val="ka-GE"/>
        </w:rPr>
        <w:t xml:space="preserve">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საქონელი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და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მომსახურება</w:t>
      </w:r>
      <w:r w:rsidR="00D30712" w:rsidRPr="00F76C2D">
        <w:rPr>
          <w:rFonts w:ascii="Sylfaen" w:hAnsi="Sylfaen" w:cs="Sylfaen"/>
          <w:noProof/>
          <w:sz w:val="22"/>
          <w:szCs w:val="22"/>
          <w:lang w:val="ka-GE"/>
        </w:rPr>
        <w:t xml:space="preserve"> </w:t>
      </w:r>
      <w:r w:rsidR="00F93CD1"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 xml:space="preserve">1 </w:t>
      </w:r>
      <w:r w:rsidR="00764BC1" w:rsidRPr="00F76C2D">
        <w:rPr>
          <w:rFonts w:ascii="Sylfaen" w:hAnsi="Sylfaen" w:cs="Sylfaen"/>
          <w:noProof/>
          <w:sz w:val="22"/>
          <w:szCs w:val="22"/>
        </w:rPr>
        <w:t>321</w:t>
      </w:r>
      <w:r w:rsidR="003B5140" w:rsidRPr="00F76C2D">
        <w:rPr>
          <w:rFonts w:ascii="Sylfaen" w:hAnsi="Sylfaen" w:cs="Sylfaen"/>
          <w:noProof/>
          <w:sz w:val="22"/>
          <w:szCs w:val="22"/>
          <w:lang w:val="ka-GE"/>
        </w:rPr>
        <w:t>.</w:t>
      </w:r>
      <w:r w:rsidR="00764BC1" w:rsidRPr="00F76C2D">
        <w:rPr>
          <w:rFonts w:ascii="Sylfaen" w:hAnsi="Sylfaen" w:cs="Sylfaen"/>
          <w:noProof/>
          <w:sz w:val="22"/>
          <w:szCs w:val="22"/>
        </w:rPr>
        <w:t>4</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პროცენტი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lang w:val="ka-GE"/>
        </w:rPr>
        <w:t>720</w:t>
      </w:r>
      <w:r w:rsidR="00966282" w:rsidRPr="00F76C2D">
        <w:rPr>
          <w:rFonts w:ascii="Sylfaen" w:hAnsi="Sylfaen" w:cs="Sylfaen"/>
          <w:noProof/>
          <w:sz w:val="22"/>
          <w:szCs w:val="22"/>
          <w:lang w:val="ka-GE"/>
        </w:rPr>
        <w:t>.0</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სუბსიდიები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517</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4</w:t>
      </w:r>
      <w:r w:rsidR="00DD2C90"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გრანტები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652.2</w:t>
      </w:r>
      <w:r w:rsidR="009362ED"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670AE6" w:rsidRPr="00F76C2D" w:rsidRDefault="00670AE6" w:rsidP="00670AE6">
      <w:pPr>
        <w:ind w:left="1412"/>
        <w:jc w:val="both"/>
        <w:rPr>
          <w:rFonts w:ascii="Sylfaen" w:hAnsi="Sylfaen" w:cs="Sylfaen"/>
          <w:i/>
          <w:noProof/>
          <w:sz w:val="22"/>
          <w:szCs w:val="22"/>
          <w:lang w:val="ka-GE"/>
        </w:rPr>
      </w:pPr>
      <w:r w:rsidRPr="00F76C2D">
        <w:rPr>
          <w:rFonts w:ascii="Sylfaen" w:hAnsi="Sylfaen" w:cs="Sylfaen"/>
          <w:i/>
          <w:noProof/>
          <w:sz w:val="22"/>
          <w:szCs w:val="22"/>
          <w:lang w:val="ka-GE"/>
        </w:rPr>
        <w:t>აღნიშნულ თანხაში 4</w:t>
      </w:r>
      <w:r w:rsidR="00EC66B5" w:rsidRPr="00F76C2D">
        <w:rPr>
          <w:rFonts w:ascii="Sylfaen" w:hAnsi="Sylfaen" w:cs="Sylfaen"/>
          <w:i/>
          <w:noProof/>
          <w:sz w:val="22"/>
          <w:szCs w:val="22"/>
          <w:lang w:val="ka-GE"/>
        </w:rPr>
        <w:t>88.7</w:t>
      </w:r>
      <w:r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w:t>
      </w:r>
      <w:r w:rsidR="00EC66B5" w:rsidRPr="00F76C2D">
        <w:rPr>
          <w:rFonts w:ascii="Sylfaen" w:hAnsi="Sylfaen" w:cs="Sylfaen"/>
          <w:i/>
          <w:noProof/>
          <w:sz w:val="22"/>
          <w:szCs w:val="22"/>
          <w:lang w:val="ka-GE"/>
        </w:rPr>
        <w:t>163.5</w:t>
      </w:r>
      <w:r w:rsidRPr="00F76C2D">
        <w:rPr>
          <w:rFonts w:ascii="Sylfaen" w:hAnsi="Sylfaen" w:cs="Sylfaen"/>
          <w:i/>
          <w:noProof/>
          <w:sz w:val="22"/>
          <w:szCs w:val="22"/>
          <w:lang w:val="ka-GE"/>
        </w:rPr>
        <w:t xml:space="preserve"> მლნ ლარი მიმდინარე ხარჯებისთვის. </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სოციალური</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უზრუნველყოფა</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764BC1" w:rsidRPr="00F76C2D">
        <w:rPr>
          <w:rFonts w:ascii="Sylfaen" w:hAnsi="Sylfaen" w:cs="Sylfaen"/>
          <w:noProof/>
          <w:sz w:val="22"/>
          <w:szCs w:val="22"/>
        </w:rPr>
        <w:t>4</w:t>
      </w:r>
      <w:r w:rsidR="00966282" w:rsidRPr="00F76C2D">
        <w:rPr>
          <w:rFonts w:ascii="Sylfaen" w:hAnsi="Sylfaen" w:cs="Sylfaen"/>
          <w:noProof/>
          <w:sz w:val="22"/>
          <w:szCs w:val="22"/>
          <w:lang w:val="ka-GE"/>
        </w:rPr>
        <w:t xml:space="preserve"> </w:t>
      </w:r>
      <w:r w:rsidR="00764BC1" w:rsidRPr="00F76C2D">
        <w:rPr>
          <w:rFonts w:ascii="Sylfaen" w:hAnsi="Sylfaen" w:cs="Sylfaen"/>
          <w:noProof/>
          <w:sz w:val="22"/>
          <w:szCs w:val="22"/>
        </w:rPr>
        <w:t>318</w:t>
      </w:r>
      <w:r w:rsidR="00966282" w:rsidRPr="00F76C2D">
        <w:rPr>
          <w:rFonts w:ascii="Sylfaen" w:hAnsi="Sylfaen" w:cs="Sylfaen"/>
          <w:noProof/>
          <w:sz w:val="22"/>
          <w:szCs w:val="22"/>
          <w:lang w:val="ka-GE"/>
        </w:rPr>
        <w:t>.</w:t>
      </w:r>
      <w:r w:rsidR="00764BC1" w:rsidRPr="00F76C2D">
        <w:rPr>
          <w:rFonts w:ascii="Sylfaen" w:hAnsi="Sylfaen" w:cs="Sylfaen"/>
          <w:noProof/>
          <w:sz w:val="22"/>
          <w:szCs w:val="22"/>
          <w:lang w:val="ka-GE"/>
        </w:rPr>
        <w:t>0</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D30712" w:rsidRPr="00F76C2D">
        <w:rPr>
          <w:rFonts w:ascii="Sylfaen" w:hAnsi="Sylfaen" w:cs="Sylfaen"/>
          <w:noProof/>
          <w:sz w:val="22"/>
          <w:szCs w:val="22"/>
          <w:lang w:val="ka-GE"/>
        </w:rPr>
        <w:t>;</w:t>
      </w:r>
    </w:p>
    <w:p w:rsidR="00D30712" w:rsidRPr="00F76C2D" w:rsidRDefault="00056D40" w:rsidP="003F4DAB">
      <w:pPr>
        <w:pStyle w:val="ListParagraph"/>
        <w:numPr>
          <w:ilvl w:val="0"/>
          <w:numId w:val="1"/>
        </w:numPr>
        <w:ind w:left="900"/>
        <w:jc w:val="both"/>
        <w:rPr>
          <w:rFonts w:ascii="Sylfaen" w:hAnsi="Sylfaen" w:cs="Sylfaen"/>
          <w:noProof/>
          <w:sz w:val="22"/>
          <w:szCs w:val="22"/>
          <w:lang w:val="ka-GE"/>
        </w:rPr>
      </w:pPr>
      <w:r w:rsidRPr="00F76C2D">
        <w:rPr>
          <w:rFonts w:ascii="Sylfaen" w:hAnsi="Sylfaen" w:cs="Sylfaen"/>
          <w:noProof/>
          <w:sz w:val="22"/>
          <w:szCs w:val="22"/>
          <w:lang w:val="ka-GE"/>
        </w:rPr>
        <w:t>სხვა</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ხარჯები</w:t>
      </w:r>
      <w:r w:rsidR="00D30712" w:rsidRPr="00F76C2D">
        <w:rPr>
          <w:rFonts w:ascii="Sylfaen" w:hAnsi="Sylfaen" w:cs="Sylfaen"/>
          <w:noProof/>
          <w:sz w:val="22"/>
          <w:szCs w:val="22"/>
          <w:lang w:val="ka-GE"/>
        </w:rPr>
        <w:t xml:space="preserve"> </w:t>
      </w:r>
      <w:r w:rsidR="009953F8" w:rsidRPr="00F76C2D">
        <w:rPr>
          <w:rFonts w:ascii="Sylfaen" w:hAnsi="Sylfaen" w:cs="Sylfaen"/>
          <w:noProof/>
          <w:sz w:val="22"/>
          <w:szCs w:val="22"/>
          <w:lang w:val="ka-GE"/>
        </w:rPr>
        <w:t>-</w:t>
      </w:r>
      <w:r w:rsidR="00D30712" w:rsidRPr="00F76C2D">
        <w:rPr>
          <w:rFonts w:ascii="Sylfaen" w:hAnsi="Sylfaen" w:cs="Sylfaen"/>
          <w:noProof/>
          <w:sz w:val="22"/>
          <w:szCs w:val="22"/>
          <w:lang w:val="ka-GE"/>
        </w:rPr>
        <w:t xml:space="preserve"> </w:t>
      </w:r>
      <w:r w:rsidR="00966282" w:rsidRPr="00F76C2D">
        <w:rPr>
          <w:rFonts w:ascii="Sylfaen" w:hAnsi="Sylfaen" w:cs="Sylfaen"/>
          <w:noProof/>
          <w:sz w:val="22"/>
          <w:szCs w:val="22"/>
          <w:lang w:val="ka-GE"/>
        </w:rPr>
        <w:t xml:space="preserve">1 </w:t>
      </w:r>
      <w:r w:rsidR="00764BC1" w:rsidRPr="00F76C2D">
        <w:rPr>
          <w:rFonts w:ascii="Sylfaen" w:hAnsi="Sylfaen" w:cs="Sylfaen"/>
          <w:noProof/>
          <w:sz w:val="22"/>
          <w:szCs w:val="22"/>
          <w:lang w:val="ka-GE"/>
        </w:rPr>
        <w:t>579</w:t>
      </w:r>
      <w:r w:rsidR="00966282" w:rsidRPr="00F76C2D">
        <w:rPr>
          <w:rFonts w:ascii="Sylfaen" w:hAnsi="Sylfaen" w:cs="Sylfaen"/>
          <w:noProof/>
          <w:sz w:val="22"/>
          <w:szCs w:val="22"/>
          <w:lang w:val="ka-GE"/>
        </w:rPr>
        <w:t>.</w:t>
      </w:r>
      <w:r w:rsidR="00764BC1" w:rsidRPr="00F76C2D">
        <w:rPr>
          <w:rFonts w:ascii="Sylfaen" w:hAnsi="Sylfaen" w:cs="Sylfaen"/>
          <w:noProof/>
          <w:sz w:val="22"/>
          <w:szCs w:val="22"/>
        </w:rPr>
        <w:t>3</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9362ED" w:rsidRPr="00F76C2D">
        <w:rPr>
          <w:rFonts w:ascii="Sylfaen" w:hAnsi="Sylfaen" w:cs="Sylfaen"/>
          <w:noProof/>
          <w:sz w:val="22"/>
          <w:szCs w:val="22"/>
          <w:lang w:val="ka-GE"/>
        </w:rPr>
        <w:t>.</w:t>
      </w:r>
    </w:p>
    <w:p w:rsidR="00095F4C" w:rsidRPr="00F76C2D" w:rsidRDefault="00597474" w:rsidP="003F4DAB">
      <w:pPr>
        <w:ind w:left="1412"/>
        <w:jc w:val="both"/>
        <w:rPr>
          <w:rFonts w:ascii="Sylfaen" w:hAnsi="Sylfaen" w:cs="Sylfaen"/>
          <w:i/>
          <w:noProof/>
          <w:sz w:val="22"/>
          <w:szCs w:val="22"/>
          <w:lang w:val="ka-GE"/>
        </w:rPr>
      </w:pPr>
      <w:r w:rsidRPr="00F76C2D">
        <w:rPr>
          <w:rFonts w:ascii="Sylfaen" w:hAnsi="Sylfaen" w:cs="Sylfaen"/>
          <w:i/>
          <w:noProof/>
          <w:sz w:val="22"/>
          <w:szCs w:val="22"/>
          <w:lang w:val="ka-GE"/>
        </w:rPr>
        <w:lastRenderedPageBreak/>
        <w:t>აღნიშნულ თანხაში 417,2</w:t>
      </w:r>
      <w:r w:rsidR="00095F4C" w:rsidRPr="00F76C2D">
        <w:rPr>
          <w:rFonts w:ascii="Sylfaen" w:hAnsi="Sylfaen" w:cs="Sylfaen"/>
          <w:i/>
          <w:noProof/>
          <w:sz w:val="22"/>
          <w:szCs w:val="22"/>
          <w:lang w:val="ka-GE"/>
        </w:rPr>
        <w:t xml:space="preserve"> მლნ ლარი გათვალისწინებულია კაპიტალური ხარჯებისთვის, ხოლო 1 1</w:t>
      </w:r>
      <w:r w:rsidRPr="00F76C2D">
        <w:rPr>
          <w:rFonts w:ascii="Sylfaen" w:hAnsi="Sylfaen" w:cs="Sylfaen"/>
          <w:i/>
          <w:noProof/>
          <w:sz w:val="22"/>
          <w:szCs w:val="22"/>
          <w:lang w:val="en-US"/>
        </w:rPr>
        <w:t>62</w:t>
      </w:r>
      <w:r w:rsidR="00095F4C" w:rsidRPr="00F76C2D">
        <w:rPr>
          <w:rFonts w:ascii="Sylfaen" w:hAnsi="Sylfaen" w:cs="Sylfaen"/>
          <w:i/>
          <w:noProof/>
          <w:sz w:val="22"/>
          <w:szCs w:val="22"/>
          <w:lang w:val="ka-GE"/>
        </w:rPr>
        <w:t>,</w:t>
      </w:r>
      <w:r w:rsidRPr="00F76C2D">
        <w:rPr>
          <w:rFonts w:ascii="Sylfaen" w:hAnsi="Sylfaen" w:cs="Sylfaen"/>
          <w:i/>
          <w:noProof/>
          <w:sz w:val="22"/>
          <w:szCs w:val="22"/>
          <w:lang w:val="en-US"/>
        </w:rPr>
        <w:t>1</w:t>
      </w:r>
      <w:r w:rsidR="00095F4C" w:rsidRPr="00F76C2D">
        <w:rPr>
          <w:rFonts w:ascii="Sylfaen" w:hAnsi="Sylfaen" w:cs="Sylfaen"/>
          <w:i/>
          <w:noProof/>
          <w:sz w:val="22"/>
          <w:szCs w:val="22"/>
          <w:lang w:val="ka-GE"/>
        </w:rPr>
        <w:t xml:space="preserve"> მლნ ლარი მიმდინარე ხარჯებისთვის, რომელთა შესახებაც დეტალური ინფორმაცია მოცემულია პროექტის თანდართულ მასალებში.</w:t>
      </w:r>
    </w:p>
    <w:p w:rsidR="00FE47CA" w:rsidRPr="00F76C2D" w:rsidRDefault="00FE47CA"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D30712" w:rsidRPr="00F76C2D" w:rsidRDefault="00056D40" w:rsidP="003F4DAB">
      <w:pPr>
        <w:spacing w:after="240"/>
        <w:jc w:val="both"/>
        <w:rPr>
          <w:rFonts w:ascii="Sylfaen" w:hAnsi="Sylfaen" w:cs="Sylfaen"/>
          <w:noProof/>
          <w:sz w:val="22"/>
          <w:szCs w:val="22"/>
          <w:lang w:val="ka-GE"/>
        </w:rPr>
      </w:pPr>
      <w:r w:rsidRPr="00F76C2D">
        <w:rPr>
          <w:rFonts w:ascii="Sylfaen" w:hAnsi="Sylfaen" w:cs="Sylfaen"/>
          <w:b/>
          <w:noProof/>
          <w:sz w:val="22"/>
          <w:szCs w:val="22"/>
          <w:lang w:val="es-ES"/>
        </w:rPr>
        <w:t>არაფინანსური</w:t>
      </w:r>
      <w:r w:rsidR="00D30712" w:rsidRPr="00F76C2D">
        <w:rPr>
          <w:rFonts w:ascii="Sylfaen" w:hAnsi="Sylfaen"/>
          <w:b/>
          <w:noProof/>
          <w:sz w:val="22"/>
          <w:szCs w:val="22"/>
          <w:lang w:val="es-ES"/>
        </w:rPr>
        <w:t xml:space="preserve"> </w:t>
      </w:r>
      <w:r w:rsidRPr="00F76C2D">
        <w:rPr>
          <w:rFonts w:ascii="Sylfaen" w:hAnsi="Sylfaen" w:cs="Sylfaen"/>
          <w:b/>
          <w:noProof/>
          <w:sz w:val="22"/>
          <w:szCs w:val="22"/>
          <w:lang w:val="es-ES"/>
        </w:rPr>
        <w:t>აქტივების</w:t>
      </w:r>
      <w:r w:rsidR="00D96CD2" w:rsidRPr="00F76C2D">
        <w:rPr>
          <w:rFonts w:ascii="Sylfaen" w:hAnsi="Sylfaen" w:cs="Sylfaen"/>
          <w:b/>
          <w:noProof/>
          <w:sz w:val="22"/>
          <w:szCs w:val="22"/>
          <w:lang w:val="ka-GE"/>
        </w:rPr>
        <w:t xml:space="preserve"> ზრდის </w:t>
      </w:r>
      <w:r w:rsidR="00D96CD2" w:rsidRPr="00F76C2D">
        <w:rPr>
          <w:rFonts w:ascii="Sylfaen" w:hAnsi="Sylfaen" w:cs="Sylfaen"/>
          <w:noProof/>
          <w:sz w:val="22"/>
          <w:szCs w:val="22"/>
          <w:lang w:val="ka-GE"/>
        </w:rPr>
        <w:t>მუხლით</w:t>
      </w:r>
      <w:r w:rsidR="00D96CD2" w:rsidRPr="00F76C2D">
        <w:rPr>
          <w:rFonts w:ascii="Sylfaen" w:hAnsi="Sylfaen"/>
          <w:noProof/>
          <w:sz w:val="22"/>
          <w:szCs w:val="22"/>
          <w:lang w:val="ka-GE"/>
        </w:rPr>
        <w:t xml:space="preserve"> გათვალისწინებულია </w:t>
      </w:r>
      <w:r w:rsidR="00597474" w:rsidRPr="00F76C2D">
        <w:rPr>
          <w:rFonts w:ascii="Sylfaen" w:hAnsi="Sylfaen" w:cs="Sylfaen"/>
          <w:noProof/>
          <w:sz w:val="22"/>
          <w:szCs w:val="22"/>
          <w:lang w:val="ka-GE"/>
        </w:rPr>
        <w:t>2 201.</w:t>
      </w:r>
      <w:r w:rsidR="00597474" w:rsidRPr="00F76C2D">
        <w:rPr>
          <w:rFonts w:ascii="Sylfaen" w:hAnsi="Sylfaen" w:cs="Sylfaen"/>
          <w:noProof/>
          <w:sz w:val="22"/>
          <w:szCs w:val="22"/>
          <w:lang w:val="en-US"/>
        </w:rPr>
        <w:t>6</w:t>
      </w:r>
      <w:r w:rsidR="00966282" w:rsidRPr="00F76C2D">
        <w:rPr>
          <w:rFonts w:ascii="Sylfaen" w:hAnsi="Sylfaen" w:cs="Sylfaen"/>
          <w:bCs/>
          <w:noProof/>
          <w:sz w:val="22"/>
          <w:szCs w:val="22"/>
          <w:lang w:val="ka-GE"/>
        </w:rPr>
        <w:t xml:space="preserve"> </w:t>
      </w:r>
      <w:r w:rsidRPr="00F76C2D">
        <w:rPr>
          <w:rFonts w:ascii="Sylfaen" w:hAnsi="Sylfaen" w:cs="Sylfaen"/>
          <w:noProof/>
          <w:sz w:val="22"/>
          <w:szCs w:val="22"/>
          <w:lang w:val="ka-GE"/>
        </w:rPr>
        <w:t>მლნ</w:t>
      </w:r>
      <w:r w:rsidR="00D30712" w:rsidRPr="00F76C2D">
        <w:rPr>
          <w:rFonts w:ascii="Sylfaen" w:hAnsi="Sylfaen" w:cs="Sylfaen"/>
          <w:noProof/>
          <w:sz w:val="22"/>
          <w:szCs w:val="22"/>
          <w:lang w:val="ka-GE"/>
        </w:rPr>
        <w:t xml:space="preserve"> </w:t>
      </w:r>
      <w:r w:rsidRPr="00F76C2D">
        <w:rPr>
          <w:rFonts w:ascii="Sylfaen" w:hAnsi="Sylfaen" w:cs="Sylfaen"/>
          <w:noProof/>
          <w:sz w:val="22"/>
          <w:szCs w:val="22"/>
          <w:lang w:val="ka-GE"/>
        </w:rPr>
        <w:t>ლარი</w:t>
      </w:r>
      <w:r w:rsidR="0059761F" w:rsidRPr="00F76C2D">
        <w:rPr>
          <w:rFonts w:ascii="Sylfaen" w:hAnsi="Sylfaen" w:cs="Sylfaen"/>
          <w:noProof/>
          <w:sz w:val="22"/>
          <w:szCs w:val="22"/>
          <w:lang w:val="ka-GE"/>
        </w:rPr>
        <w:t>,</w:t>
      </w:r>
      <w:r w:rsidR="00A936DF" w:rsidRPr="00F76C2D">
        <w:rPr>
          <w:rFonts w:ascii="Sylfaen" w:hAnsi="Sylfaen" w:cs="Sylfaen"/>
          <w:noProof/>
          <w:sz w:val="22"/>
          <w:szCs w:val="22"/>
          <w:lang w:val="ka-GE"/>
        </w:rPr>
        <w:t xml:space="preserve"> ხოლო </w:t>
      </w:r>
      <w:r w:rsidR="00D96CD2" w:rsidRPr="00F76C2D">
        <w:rPr>
          <w:rFonts w:ascii="Sylfaen" w:hAnsi="Sylfaen" w:cs="Sylfaen"/>
          <w:b/>
          <w:noProof/>
          <w:sz w:val="22"/>
          <w:szCs w:val="22"/>
          <w:lang w:val="es-ES"/>
        </w:rPr>
        <w:t xml:space="preserve">ფინანსური აქტივების ზრდის მუხლით </w:t>
      </w:r>
      <w:r w:rsidR="00EB1795" w:rsidRPr="00F76C2D">
        <w:rPr>
          <w:rFonts w:ascii="Sylfaen" w:hAnsi="Sylfaen" w:cs="Sylfaen"/>
          <w:noProof/>
          <w:sz w:val="22"/>
          <w:szCs w:val="22"/>
          <w:lang w:val="es-ES"/>
        </w:rPr>
        <w:t>გა</w:t>
      </w:r>
      <w:r w:rsidR="00EB1795" w:rsidRPr="00F76C2D">
        <w:rPr>
          <w:rFonts w:ascii="Sylfaen" w:hAnsi="Sylfaen" w:cs="Sylfaen"/>
          <w:noProof/>
          <w:sz w:val="22"/>
          <w:szCs w:val="22"/>
          <w:lang w:val="ka-GE"/>
        </w:rPr>
        <w:t>მოყოფილია</w:t>
      </w:r>
      <w:r w:rsidR="00D96CD2" w:rsidRPr="00F76C2D">
        <w:rPr>
          <w:rFonts w:ascii="Sylfaen" w:hAnsi="Sylfaen" w:cs="Sylfaen"/>
          <w:b/>
          <w:noProof/>
          <w:sz w:val="22"/>
          <w:szCs w:val="22"/>
          <w:lang w:val="es-ES"/>
        </w:rPr>
        <w:t xml:space="preserve"> </w:t>
      </w:r>
      <w:r w:rsidR="00D96CD2" w:rsidRPr="00F76C2D">
        <w:rPr>
          <w:rFonts w:ascii="Sylfaen" w:hAnsi="Sylfaen" w:cs="Sylfaen"/>
          <w:noProof/>
          <w:sz w:val="22"/>
          <w:szCs w:val="22"/>
          <w:lang w:val="es-ES"/>
        </w:rPr>
        <w:t xml:space="preserve">- </w:t>
      </w:r>
      <w:r w:rsidR="00597474" w:rsidRPr="00F76C2D">
        <w:rPr>
          <w:rFonts w:ascii="Sylfaen" w:hAnsi="Sylfaen" w:cs="Sylfaen"/>
          <w:noProof/>
          <w:sz w:val="22"/>
          <w:szCs w:val="22"/>
          <w:lang w:val="es-ES"/>
        </w:rPr>
        <w:t>342</w:t>
      </w:r>
      <w:r w:rsidR="00966282" w:rsidRPr="00F76C2D">
        <w:rPr>
          <w:rFonts w:ascii="Sylfaen" w:hAnsi="Sylfaen" w:cs="Sylfaen"/>
          <w:noProof/>
          <w:sz w:val="22"/>
          <w:szCs w:val="22"/>
          <w:lang w:val="ka-GE"/>
        </w:rPr>
        <w:t>.</w:t>
      </w:r>
      <w:r w:rsidR="00597474" w:rsidRPr="00F76C2D">
        <w:rPr>
          <w:rFonts w:ascii="Sylfaen" w:hAnsi="Sylfaen" w:cs="Sylfaen"/>
          <w:noProof/>
          <w:sz w:val="22"/>
          <w:szCs w:val="22"/>
          <w:lang w:val="en-US"/>
        </w:rPr>
        <w:t>2</w:t>
      </w:r>
      <w:r w:rsidR="00966282" w:rsidRPr="00F76C2D">
        <w:rPr>
          <w:rFonts w:ascii="Sylfaen" w:hAnsi="Sylfaen" w:cs="Sylfaen"/>
          <w:noProof/>
          <w:sz w:val="22"/>
          <w:szCs w:val="22"/>
          <w:lang w:val="ka-GE"/>
        </w:rPr>
        <w:t xml:space="preserve"> </w:t>
      </w:r>
      <w:r w:rsidR="00A936DF" w:rsidRPr="00F76C2D">
        <w:rPr>
          <w:rFonts w:ascii="Sylfaen" w:hAnsi="Sylfaen" w:cs="Sylfaen"/>
          <w:noProof/>
          <w:sz w:val="22"/>
          <w:szCs w:val="22"/>
          <w:lang w:val="es-ES"/>
        </w:rPr>
        <w:t>მლნ ლარი</w:t>
      </w:r>
      <w:r w:rsidR="00A936DF" w:rsidRPr="00F76C2D">
        <w:rPr>
          <w:rFonts w:ascii="Sylfaen" w:hAnsi="Sylfaen" w:cs="Sylfaen"/>
          <w:noProof/>
          <w:sz w:val="22"/>
          <w:szCs w:val="22"/>
          <w:lang w:val="ka-GE"/>
        </w:rPr>
        <w:t>;</w:t>
      </w:r>
    </w:p>
    <w:p w:rsidR="00D30712" w:rsidRPr="00F76C2D" w:rsidRDefault="00056D40" w:rsidP="003F4DAB">
      <w:pPr>
        <w:jc w:val="both"/>
        <w:rPr>
          <w:rFonts w:ascii="Sylfaen" w:hAnsi="Sylfaen" w:cs="Sylfaen"/>
          <w:b/>
          <w:noProof/>
          <w:sz w:val="22"/>
          <w:szCs w:val="22"/>
          <w:lang w:val="es-ES"/>
        </w:rPr>
      </w:pPr>
      <w:r w:rsidRPr="00F76C2D">
        <w:rPr>
          <w:rFonts w:ascii="Sylfaen" w:hAnsi="Sylfaen" w:cs="Sylfaen"/>
          <w:b/>
          <w:noProof/>
          <w:sz w:val="22"/>
          <w:szCs w:val="22"/>
          <w:lang w:val="es-ES"/>
        </w:rPr>
        <w:t>ვალდებულებების</w:t>
      </w:r>
      <w:r w:rsidR="00D30712" w:rsidRPr="00F76C2D">
        <w:rPr>
          <w:rFonts w:ascii="Sylfaen" w:hAnsi="Sylfaen" w:cs="Sylfaen"/>
          <w:b/>
          <w:noProof/>
          <w:sz w:val="22"/>
          <w:szCs w:val="22"/>
          <w:lang w:val="es-ES"/>
        </w:rPr>
        <w:t xml:space="preserve"> </w:t>
      </w:r>
      <w:r w:rsidRPr="00F76C2D">
        <w:rPr>
          <w:rFonts w:ascii="Sylfaen" w:hAnsi="Sylfaen" w:cs="Sylfaen"/>
          <w:b/>
          <w:noProof/>
          <w:sz w:val="22"/>
          <w:szCs w:val="22"/>
          <w:lang w:val="es-ES"/>
        </w:rPr>
        <w:t>კლება</w:t>
      </w:r>
      <w:r w:rsidR="00D30712" w:rsidRPr="00F76C2D">
        <w:rPr>
          <w:rFonts w:ascii="Sylfaen" w:hAnsi="Sylfaen" w:cs="Sylfaen"/>
          <w:b/>
          <w:noProof/>
          <w:sz w:val="22"/>
          <w:szCs w:val="22"/>
          <w:lang w:val="es-ES"/>
        </w:rPr>
        <w:t xml:space="preserve"> </w:t>
      </w:r>
      <w:r w:rsidRPr="00F76C2D">
        <w:rPr>
          <w:rFonts w:ascii="Sylfaen" w:hAnsi="Sylfaen" w:cs="Sylfaen"/>
          <w:noProof/>
          <w:sz w:val="22"/>
          <w:szCs w:val="22"/>
          <w:lang w:val="es-ES"/>
        </w:rPr>
        <w:t>შეადგენს</w:t>
      </w:r>
      <w:r w:rsidR="00D30712" w:rsidRPr="00F76C2D">
        <w:rPr>
          <w:rFonts w:ascii="Sylfaen" w:hAnsi="Sylfaen" w:cs="Sylfaen"/>
          <w:noProof/>
          <w:sz w:val="22"/>
          <w:szCs w:val="22"/>
          <w:lang w:val="es-ES"/>
        </w:rPr>
        <w:t xml:space="preserve"> </w:t>
      </w:r>
      <w:r w:rsidR="00FE4AB7" w:rsidRPr="00F76C2D">
        <w:rPr>
          <w:rFonts w:ascii="Sylfaen" w:hAnsi="Sylfaen" w:cs="Sylfaen"/>
          <w:noProof/>
          <w:sz w:val="22"/>
          <w:szCs w:val="22"/>
          <w:lang w:val="ka-GE"/>
        </w:rPr>
        <w:t>9</w:t>
      </w:r>
      <w:r w:rsidR="00597474" w:rsidRPr="00F76C2D">
        <w:rPr>
          <w:rFonts w:ascii="Sylfaen" w:hAnsi="Sylfaen" w:cs="Sylfaen"/>
          <w:noProof/>
          <w:sz w:val="22"/>
          <w:szCs w:val="22"/>
          <w:lang w:val="en-US"/>
        </w:rPr>
        <w:t>97</w:t>
      </w:r>
      <w:r w:rsidR="00966282" w:rsidRPr="00F76C2D">
        <w:rPr>
          <w:rFonts w:ascii="Sylfaen" w:hAnsi="Sylfaen" w:cs="Sylfaen"/>
          <w:noProof/>
          <w:sz w:val="22"/>
          <w:szCs w:val="22"/>
          <w:lang w:val="ka-GE"/>
        </w:rPr>
        <w:t>.</w:t>
      </w:r>
      <w:r w:rsidR="00597474" w:rsidRPr="00F76C2D">
        <w:rPr>
          <w:rFonts w:ascii="Sylfaen" w:hAnsi="Sylfaen" w:cs="Sylfaen"/>
          <w:noProof/>
          <w:sz w:val="22"/>
          <w:szCs w:val="22"/>
          <w:lang w:val="en-US"/>
        </w:rPr>
        <w:t>7</w:t>
      </w:r>
      <w:r w:rsidR="00966282"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ლარს</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საიდანაც</w:t>
      </w:r>
      <w:r w:rsidR="00D30712" w:rsidRPr="00F76C2D">
        <w:rPr>
          <w:rFonts w:ascii="Sylfaen" w:hAnsi="Sylfaen" w:cs="Sylfaen"/>
          <w:noProof/>
          <w:sz w:val="22"/>
          <w:szCs w:val="22"/>
          <w:lang w:val="es-ES"/>
        </w:rPr>
        <w:t xml:space="preserve"> </w:t>
      </w:r>
      <w:r w:rsidR="00FE4AB7" w:rsidRPr="00F76C2D">
        <w:rPr>
          <w:rFonts w:ascii="Sylfaen" w:hAnsi="Sylfaen" w:cs="Sylfaen"/>
          <w:noProof/>
          <w:sz w:val="22"/>
          <w:szCs w:val="22"/>
          <w:lang w:val="ka-GE"/>
        </w:rPr>
        <w:t>9</w:t>
      </w:r>
      <w:r w:rsidR="006C387A" w:rsidRPr="00F76C2D">
        <w:rPr>
          <w:rFonts w:ascii="Sylfaen" w:hAnsi="Sylfaen" w:cs="Sylfaen"/>
          <w:noProof/>
          <w:sz w:val="22"/>
          <w:szCs w:val="22"/>
          <w:lang w:val="en-US"/>
        </w:rPr>
        <w:t>53.7</w:t>
      </w:r>
      <w:r w:rsidR="000A4A59" w:rsidRPr="00F76C2D">
        <w:rPr>
          <w:rFonts w:ascii="Sylfaen" w:hAnsi="Sylfaen" w:cs="Sylfaen"/>
          <w:noProof/>
          <w:sz w:val="22"/>
          <w:szCs w:val="22"/>
          <w:lang w:val="ka-GE"/>
        </w:rPr>
        <w:t>.</w:t>
      </w:r>
      <w:r w:rsidR="00597474" w:rsidRPr="00F76C2D">
        <w:rPr>
          <w:rFonts w:ascii="Sylfaen" w:hAnsi="Sylfaen" w:cs="Sylfaen"/>
          <w:noProof/>
          <w:sz w:val="22"/>
          <w:szCs w:val="22"/>
          <w:lang w:val="en-US"/>
        </w:rPr>
        <w:t>0</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მიმართული</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იქნება</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საგარეო სახელმწიფო ვალდებულებების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ხოლო</w:t>
      </w:r>
      <w:r w:rsidR="00D30712" w:rsidRPr="00F76C2D">
        <w:rPr>
          <w:rFonts w:ascii="Sylfaen" w:hAnsi="Sylfaen" w:cs="Sylfaen"/>
          <w:noProof/>
          <w:sz w:val="22"/>
          <w:szCs w:val="22"/>
          <w:lang w:val="es-ES"/>
        </w:rPr>
        <w:t xml:space="preserve"> </w:t>
      </w:r>
      <w:r w:rsidR="00597474" w:rsidRPr="00F76C2D">
        <w:rPr>
          <w:rFonts w:ascii="Sylfaen" w:hAnsi="Sylfaen" w:cs="Sylfaen"/>
          <w:noProof/>
          <w:sz w:val="22"/>
          <w:szCs w:val="22"/>
          <w:lang w:val="ka-GE"/>
        </w:rPr>
        <w:t>44</w:t>
      </w:r>
      <w:r w:rsidR="00197B19" w:rsidRPr="00F76C2D">
        <w:rPr>
          <w:rFonts w:ascii="Sylfaen" w:hAnsi="Sylfaen" w:cs="Sylfaen"/>
          <w:noProof/>
          <w:sz w:val="22"/>
          <w:szCs w:val="22"/>
          <w:lang w:val="ka-GE"/>
        </w:rPr>
        <w:t>.</w:t>
      </w:r>
      <w:r w:rsidR="00597474" w:rsidRPr="00F76C2D">
        <w:rPr>
          <w:rFonts w:ascii="Sylfaen" w:hAnsi="Sylfaen" w:cs="Sylfaen"/>
          <w:noProof/>
          <w:sz w:val="22"/>
          <w:szCs w:val="22"/>
          <w:lang w:val="en-US"/>
        </w:rPr>
        <w:t>0</w:t>
      </w:r>
      <w:r w:rsidR="00197B19" w:rsidRPr="00F76C2D">
        <w:rPr>
          <w:rFonts w:ascii="Sylfaen" w:hAnsi="Sylfaen" w:cs="Sylfaen"/>
          <w:noProof/>
          <w:sz w:val="22"/>
          <w:szCs w:val="22"/>
          <w:lang w:val="ka-GE"/>
        </w:rPr>
        <w:t xml:space="preserve"> </w:t>
      </w:r>
      <w:r w:rsidRPr="00F76C2D">
        <w:rPr>
          <w:rFonts w:ascii="Sylfaen" w:hAnsi="Sylfaen" w:cs="Sylfaen"/>
          <w:noProof/>
          <w:sz w:val="22"/>
          <w:szCs w:val="22"/>
          <w:lang w:val="es-ES"/>
        </w:rPr>
        <w:t>მლნ</w:t>
      </w:r>
      <w:r w:rsidR="00D30712" w:rsidRPr="00F76C2D">
        <w:rPr>
          <w:rFonts w:ascii="Sylfaen" w:hAnsi="Sylfaen" w:cs="Sylfaen"/>
          <w:noProof/>
          <w:sz w:val="22"/>
          <w:szCs w:val="22"/>
          <w:lang w:val="es-ES"/>
        </w:rPr>
        <w:t xml:space="preserve"> </w:t>
      </w:r>
      <w:r w:rsidRPr="00F76C2D">
        <w:rPr>
          <w:rFonts w:ascii="Sylfaen" w:hAnsi="Sylfaen" w:cs="Sylfaen"/>
          <w:noProof/>
          <w:sz w:val="22"/>
          <w:szCs w:val="22"/>
          <w:lang w:val="es-ES"/>
        </w:rPr>
        <w:t>ლარი</w:t>
      </w:r>
      <w:r w:rsidR="00D30712" w:rsidRPr="00F76C2D">
        <w:rPr>
          <w:rFonts w:ascii="Sylfaen" w:hAnsi="Sylfaen" w:cs="Sylfaen"/>
          <w:noProof/>
          <w:sz w:val="22"/>
          <w:szCs w:val="22"/>
          <w:lang w:val="es-ES"/>
        </w:rPr>
        <w:t xml:space="preserve"> </w:t>
      </w:r>
      <w:r w:rsidR="00F93CD1" w:rsidRPr="00F76C2D">
        <w:rPr>
          <w:rFonts w:ascii="Sylfaen" w:hAnsi="Sylfaen" w:cs="Sylfaen"/>
          <w:noProof/>
          <w:sz w:val="22"/>
          <w:szCs w:val="22"/>
          <w:lang w:val="es-ES"/>
        </w:rPr>
        <w:t>-</w:t>
      </w:r>
      <w:r w:rsidR="00D30712" w:rsidRPr="00F76C2D">
        <w:rPr>
          <w:rFonts w:ascii="Sylfaen" w:hAnsi="Sylfaen" w:cs="Sylfaen"/>
          <w:noProof/>
          <w:sz w:val="22"/>
          <w:szCs w:val="22"/>
          <w:lang w:val="es-ES"/>
        </w:rPr>
        <w:t xml:space="preserve"> </w:t>
      </w:r>
      <w:r w:rsidR="000B3604" w:rsidRPr="00F76C2D">
        <w:rPr>
          <w:rFonts w:ascii="Sylfaen" w:hAnsi="Sylfaen" w:cs="Sylfaen"/>
          <w:noProof/>
          <w:sz w:val="22"/>
          <w:szCs w:val="22"/>
          <w:lang w:val="es-ES"/>
        </w:rPr>
        <w:t xml:space="preserve">საშინაო სახელმწიფო ვალდებულებების </w:t>
      </w:r>
      <w:r w:rsidR="0026777E" w:rsidRPr="00F76C2D">
        <w:rPr>
          <w:rFonts w:ascii="Sylfaen" w:hAnsi="Sylfaen" w:cs="Sylfaen"/>
          <w:noProof/>
          <w:sz w:val="22"/>
          <w:szCs w:val="22"/>
          <w:lang w:val="ka-GE"/>
        </w:rPr>
        <w:t xml:space="preserve"> და დავალიანების </w:t>
      </w:r>
      <w:r w:rsidRPr="00F76C2D">
        <w:rPr>
          <w:rFonts w:ascii="Sylfaen" w:hAnsi="Sylfaen" w:cs="Sylfaen"/>
          <w:noProof/>
          <w:sz w:val="22"/>
          <w:szCs w:val="22"/>
          <w:lang w:val="es-ES"/>
        </w:rPr>
        <w:t>დაფარვაზე</w:t>
      </w:r>
      <w:r w:rsidR="00D30712" w:rsidRPr="00F76C2D">
        <w:rPr>
          <w:rFonts w:ascii="Sylfaen" w:hAnsi="Sylfaen" w:cs="Sylfaen"/>
          <w:noProof/>
          <w:sz w:val="22"/>
          <w:szCs w:val="22"/>
          <w:lang w:val="es-ES"/>
        </w:rPr>
        <w:t>.</w:t>
      </w:r>
    </w:p>
    <w:p w:rsidR="00A936DF"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1C2CAA" w:rsidRPr="00F76C2D" w:rsidRDefault="00A936DF"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76C2D">
        <w:rPr>
          <w:rFonts w:ascii="Sylfaen" w:hAnsi="Sylfaen" w:cs="Sylfaen"/>
          <w:b/>
          <w:bCs/>
          <w:noProof/>
          <w:sz w:val="22"/>
          <w:szCs w:val="22"/>
          <w:lang w:val="ka-GE"/>
        </w:rPr>
        <w:t>წარმოდგენილი პროექტი</w:t>
      </w:r>
      <w:r w:rsidR="005A0BF0" w:rsidRPr="00F76C2D">
        <w:rPr>
          <w:rFonts w:ascii="Sylfaen" w:hAnsi="Sylfaen" w:cs="Sylfaen"/>
          <w:b/>
          <w:bCs/>
          <w:noProof/>
          <w:sz w:val="22"/>
          <w:szCs w:val="22"/>
          <w:lang w:val="ka-GE"/>
        </w:rPr>
        <w:t xml:space="preserve">თ გათვალისწინებული ასიგნებები </w:t>
      </w:r>
      <w:r w:rsidRPr="00F76C2D">
        <w:rPr>
          <w:rFonts w:ascii="Sylfaen" w:hAnsi="Sylfaen" w:cs="Sylfaen"/>
          <w:b/>
          <w:bCs/>
          <w:noProof/>
          <w:sz w:val="22"/>
          <w:szCs w:val="22"/>
          <w:lang w:val="ka-GE"/>
        </w:rPr>
        <w:t>მხარჯავი დაწესებულებებ</w:t>
      </w:r>
      <w:r w:rsidR="005A0BF0" w:rsidRPr="00F76C2D">
        <w:rPr>
          <w:rFonts w:ascii="Sylfaen" w:hAnsi="Sylfaen" w:cs="Sylfaen"/>
          <w:b/>
          <w:bCs/>
          <w:noProof/>
          <w:sz w:val="22"/>
          <w:szCs w:val="22"/>
          <w:lang w:val="ka-GE"/>
        </w:rPr>
        <w:t>ის მიხედვით შემდეგნაირად არის გადანაწილებული:</w:t>
      </w:r>
    </w:p>
    <w:p w:rsidR="005A0BF0" w:rsidRPr="00F76C2D" w:rsidRDefault="002A08D4"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ოკუპირებული ტერიტორიებიდან დევნილთა, შრომის, ჯანმრთელობისა და სოციალური დაცვის სამინისტროს</w:t>
      </w:r>
      <w:r w:rsidRPr="00F76C2D">
        <w:rPr>
          <w:rFonts w:ascii="Sylfaen" w:hAnsi="Sylfaen"/>
          <w:sz w:val="22"/>
          <w:szCs w:val="22"/>
          <w:lang w:val="ka-GE"/>
        </w:rPr>
        <w:t xml:space="preserve"> </w:t>
      </w:r>
      <w:r w:rsidR="005A0BF0" w:rsidRPr="00F76C2D">
        <w:rPr>
          <w:rFonts w:ascii="Sylfaen" w:hAnsi="Sylfaen"/>
          <w:sz w:val="22"/>
          <w:szCs w:val="22"/>
          <w:lang w:val="ka-GE"/>
        </w:rPr>
        <w:t>დაფინანსება</w:t>
      </w:r>
      <w:r w:rsidRPr="00F76C2D">
        <w:rPr>
          <w:rFonts w:ascii="Sylfaen" w:hAnsi="Sylfaen"/>
          <w:sz w:val="22"/>
          <w:szCs w:val="22"/>
          <w:lang w:val="ka-GE"/>
        </w:rPr>
        <w:t xml:space="preserve"> 201</w:t>
      </w:r>
      <w:r w:rsidR="006C28DB" w:rsidRPr="00F76C2D">
        <w:rPr>
          <w:rFonts w:ascii="Sylfaen" w:hAnsi="Sylfaen"/>
          <w:sz w:val="22"/>
          <w:szCs w:val="22"/>
          <w:lang w:val="ka-GE"/>
        </w:rPr>
        <w:t>9</w:t>
      </w:r>
      <w:r w:rsidR="00C235CB" w:rsidRPr="00F76C2D">
        <w:rPr>
          <w:rFonts w:ascii="Sylfaen" w:hAnsi="Sylfaen"/>
          <w:sz w:val="22"/>
          <w:szCs w:val="22"/>
          <w:lang w:val="ka-GE"/>
        </w:rPr>
        <w:t xml:space="preserve"> წლის გეგმასთან შედარებით იზრდება </w:t>
      </w:r>
      <w:r w:rsidR="006C28DB" w:rsidRPr="00F76C2D">
        <w:rPr>
          <w:rFonts w:ascii="Sylfaen" w:hAnsi="Sylfaen"/>
          <w:sz w:val="22"/>
          <w:szCs w:val="22"/>
          <w:lang w:val="ka-GE"/>
        </w:rPr>
        <w:t>378.6</w:t>
      </w:r>
      <w:r w:rsidR="00C235CB" w:rsidRPr="00F76C2D">
        <w:rPr>
          <w:rFonts w:ascii="Sylfaen" w:hAnsi="Sylfaen"/>
          <w:sz w:val="22"/>
          <w:szCs w:val="22"/>
          <w:lang w:val="ka-GE"/>
        </w:rPr>
        <w:t xml:space="preserve"> მლნ ლარით და შეადგენს</w:t>
      </w:r>
      <w:r w:rsidR="005A0BF0" w:rsidRPr="00F76C2D">
        <w:rPr>
          <w:rFonts w:ascii="Sylfaen" w:hAnsi="Sylfaen"/>
          <w:sz w:val="22"/>
          <w:szCs w:val="22"/>
          <w:lang w:val="ka-GE"/>
        </w:rPr>
        <w:t xml:space="preserve"> </w:t>
      </w:r>
      <w:r w:rsidR="006C28DB" w:rsidRPr="00F76C2D">
        <w:rPr>
          <w:rFonts w:ascii="Sylfaen" w:hAnsi="Sylfaen"/>
          <w:sz w:val="22"/>
          <w:szCs w:val="22"/>
          <w:lang w:val="ka-GE"/>
        </w:rPr>
        <w:t>4 347.0</w:t>
      </w:r>
      <w:r w:rsidR="005A0BF0" w:rsidRPr="00F76C2D">
        <w:rPr>
          <w:rFonts w:ascii="Sylfaen" w:hAnsi="Sylfaen"/>
          <w:sz w:val="22"/>
          <w:szCs w:val="22"/>
          <w:lang w:val="ka-GE"/>
        </w:rPr>
        <w:t xml:space="preserve"> მლნ ლარს (ბიუჯეტის მთლიანი გადასახდელების </w:t>
      </w:r>
      <w:r w:rsidRPr="00F76C2D">
        <w:rPr>
          <w:rFonts w:ascii="Sylfaen" w:hAnsi="Sylfaen"/>
          <w:sz w:val="22"/>
          <w:szCs w:val="22"/>
          <w:lang w:val="ka-GE"/>
        </w:rPr>
        <w:t>30</w:t>
      </w:r>
      <w:r w:rsidR="00197B19" w:rsidRPr="00F76C2D">
        <w:rPr>
          <w:rFonts w:ascii="Sylfaen" w:hAnsi="Sylfaen"/>
          <w:sz w:val="22"/>
          <w:szCs w:val="22"/>
          <w:lang w:val="ka-GE"/>
        </w:rPr>
        <w:t>.</w:t>
      </w:r>
      <w:r w:rsidR="006C28DB" w:rsidRPr="00F76C2D">
        <w:rPr>
          <w:rFonts w:ascii="Sylfaen" w:hAnsi="Sylfaen"/>
          <w:sz w:val="22"/>
          <w:szCs w:val="22"/>
          <w:lang w:val="ka-GE"/>
        </w:rPr>
        <w:t>6</w:t>
      </w:r>
      <w:r w:rsidR="005A0BF0" w:rsidRPr="00F76C2D">
        <w:rPr>
          <w:rFonts w:ascii="Sylfaen" w:hAnsi="Sylfaen"/>
          <w:sz w:val="22"/>
          <w:szCs w:val="22"/>
          <w:lang w:val="ka-GE"/>
        </w:rPr>
        <w:t>%). ა</w:t>
      </w:r>
      <w:r w:rsidR="000B7518" w:rsidRPr="00F76C2D">
        <w:rPr>
          <w:rFonts w:ascii="Sylfaen" w:hAnsi="Sylfaen"/>
          <w:sz w:val="22"/>
          <w:szCs w:val="22"/>
          <w:lang w:val="ka-GE"/>
        </w:rPr>
        <w:t>ღ</w:t>
      </w:r>
      <w:r w:rsidR="005A0BF0" w:rsidRPr="00F76C2D">
        <w:rPr>
          <w:rFonts w:ascii="Sylfaen" w:hAnsi="Sylfaen"/>
          <w:sz w:val="22"/>
          <w:szCs w:val="22"/>
          <w:lang w:val="ka-GE"/>
        </w:rPr>
        <w:t>ნიშნული თანხის ფარგლებში გათვალისწინებულია:</w:t>
      </w:r>
    </w:p>
    <w:p w:rsidR="005A0BF0" w:rsidRPr="00F76C2D" w:rsidRDefault="005A0BF0" w:rsidP="009404D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სოციალური დაცვისა და საპენსიო უზრუნველყოფისათვის - </w:t>
      </w:r>
      <w:r w:rsidR="006C28DB" w:rsidRPr="00F76C2D">
        <w:rPr>
          <w:rFonts w:ascii="Sylfaen" w:hAnsi="Sylfaen"/>
          <w:sz w:val="22"/>
          <w:szCs w:val="22"/>
          <w:lang w:val="ka-GE"/>
        </w:rPr>
        <w:t>3 126.0</w:t>
      </w:r>
      <w:r w:rsidRPr="00F76C2D">
        <w:rPr>
          <w:rFonts w:ascii="Sylfaen" w:hAnsi="Sylfaen"/>
          <w:sz w:val="22"/>
          <w:szCs w:val="22"/>
          <w:lang w:val="ka-GE"/>
        </w:rPr>
        <w:t xml:space="preserve"> </w:t>
      </w:r>
      <w:r w:rsidR="00197B19" w:rsidRPr="00F76C2D">
        <w:rPr>
          <w:rFonts w:ascii="Sylfaen" w:hAnsi="Sylfaen"/>
          <w:sz w:val="22"/>
          <w:szCs w:val="22"/>
          <w:lang w:val="ka-GE"/>
        </w:rPr>
        <w:t xml:space="preserve">მლნ </w:t>
      </w:r>
      <w:r w:rsidRPr="00F76C2D">
        <w:rPr>
          <w:rFonts w:ascii="Sylfaen" w:hAnsi="Sylfaen"/>
          <w:sz w:val="22"/>
          <w:szCs w:val="22"/>
          <w:lang w:val="ka-GE"/>
        </w:rPr>
        <w:t xml:space="preserve"> ლარი</w:t>
      </w:r>
      <w:r w:rsidR="004B28E1" w:rsidRPr="00F76C2D">
        <w:rPr>
          <w:rFonts w:ascii="Sylfaen" w:hAnsi="Sylfaen"/>
          <w:sz w:val="22"/>
          <w:szCs w:val="22"/>
          <w:lang w:val="ka-GE"/>
        </w:rPr>
        <w:t xml:space="preserve">, საიდანაც </w:t>
      </w:r>
      <w:r w:rsidR="006C28DB" w:rsidRPr="00F76C2D">
        <w:rPr>
          <w:rFonts w:ascii="Sylfaen" w:hAnsi="Sylfaen"/>
          <w:sz w:val="22"/>
          <w:szCs w:val="22"/>
          <w:lang w:val="ka-GE"/>
        </w:rPr>
        <w:t>2 230.0</w:t>
      </w:r>
      <w:r w:rsidR="004B28E1" w:rsidRPr="00F76C2D">
        <w:rPr>
          <w:rFonts w:ascii="Sylfaen" w:hAnsi="Sylfaen"/>
          <w:sz w:val="22"/>
          <w:szCs w:val="22"/>
          <w:lang w:val="ka-GE"/>
        </w:rPr>
        <w:t xml:space="preserve"> მლნ ლარი მიიმართება მოსახლეობის საპენსიო უზრუნველყოფისთვის</w:t>
      </w:r>
      <w:r w:rsidR="005C4D2B" w:rsidRPr="00F76C2D">
        <w:rPr>
          <w:rFonts w:ascii="Sylfaen" w:hAnsi="Sylfaen"/>
          <w:sz w:val="22"/>
          <w:szCs w:val="22"/>
          <w:lang w:val="ka-GE"/>
        </w:rPr>
        <w:t>, ხოლო მოსახლეობის მიზნობრივი ჯგუფების სოციალური დახმარებისათვის გათვალისწინებულია 793.0 მლნ ლარი</w:t>
      </w:r>
      <w:r w:rsidR="006C28DB" w:rsidRPr="00F76C2D">
        <w:rPr>
          <w:rFonts w:ascii="Sylfaen" w:hAnsi="Sylfaen"/>
          <w:sz w:val="22"/>
          <w:szCs w:val="22"/>
          <w:lang w:val="ka-GE"/>
        </w:rPr>
        <w:t>.</w:t>
      </w:r>
      <w:r w:rsidR="001176A0" w:rsidRPr="00F76C2D">
        <w:rPr>
          <w:rFonts w:ascii="Sylfaen" w:hAnsi="Sylfaen"/>
          <w:sz w:val="22"/>
          <w:szCs w:val="22"/>
          <w:lang w:val="ka-GE"/>
        </w:rPr>
        <w:t xml:space="preserve"> </w:t>
      </w:r>
      <w:r w:rsidR="006C28DB" w:rsidRPr="00F76C2D">
        <w:rPr>
          <w:rFonts w:ascii="Sylfaen" w:hAnsi="Sylfaen"/>
          <w:sz w:val="22"/>
          <w:szCs w:val="22"/>
          <w:lang w:val="ka-GE"/>
        </w:rPr>
        <w:t xml:space="preserve">ამ პროგრამების </w:t>
      </w:r>
      <w:r w:rsidR="001176A0" w:rsidRPr="00F76C2D">
        <w:rPr>
          <w:rFonts w:ascii="Sylfaen" w:hAnsi="Sylfaen"/>
          <w:sz w:val="22"/>
          <w:szCs w:val="22"/>
          <w:lang w:val="ka-GE"/>
        </w:rPr>
        <w:t xml:space="preserve">ფარგლებში </w:t>
      </w:r>
      <w:r w:rsidR="000B7518" w:rsidRPr="00F76C2D">
        <w:rPr>
          <w:rFonts w:ascii="Sylfaen" w:hAnsi="Sylfaen"/>
          <w:sz w:val="22"/>
          <w:szCs w:val="22"/>
          <w:lang w:val="ka-GE"/>
        </w:rPr>
        <w:t xml:space="preserve">გათვალისწინებულია </w:t>
      </w:r>
      <w:r w:rsidR="006C28DB" w:rsidRPr="00F76C2D">
        <w:rPr>
          <w:rFonts w:ascii="Sylfaen" w:hAnsi="Sylfaen"/>
          <w:sz w:val="22"/>
          <w:szCs w:val="22"/>
          <w:lang w:val="ka-GE"/>
        </w:rPr>
        <w:t xml:space="preserve">2020 წლის პირველი იანვრიდან </w:t>
      </w:r>
      <w:r w:rsidR="001176A0" w:rsidRPr="00F76C2D">
        <w:rPr>
          <w:rFonts w:ascii="Sylfaen" w:hAnsi="Sylfaen"/>
          <w:sz w:val="22"/>
          <w:szCs w:val="22"/>
          <w:lang w:val="ka-GE"/>
        </w:rPr>
        <w:t>პენსიის 20 ლარით ზრდა</w:t>
      </w:r>
      <w:r w:rsidR="006C28DB" w:rsidRPr="00F76C2D">
        <w:rPr>
          <w:rFonts w:ascii="Sylfaen" w:hAnsi="Sylfaen"/>
          <w:sz w:val="22"/>
          <w:szCs w:val="22"/>
          <w:lang w:val="ka-GE"/>
        </w:rPr>
        <w:t xml:space="preserve"> ასაკით პენსიონერებისთვის</w:t>
      </w:r>
      <w:r w:rsidR="005C4D2B" w:rsidRPr="00F76C2D">
        <w:rPr>
          <w:rFonts w:ascii="Sylfaen" w:hAnsi="Sylfaen"/>
          <w:sz w:val="22"/>
          <w:szCs w:val="22"/>
        </w:rPr>
        <w:t xml:space="preserve">, </w:t>
      </w:r>
      <w:r w:rsidR="005C4D2B" w:rsidRPr="00F76C2D">
        <w:rPr>
          <w:rFonts w:ascii="Sylfaen" w:hAnsi="Sylfaen"/>
          <w:sz w:val="22"/>
          <w:szCs w:val="22"/>
          <w:lang w:val="ka-GE"/>
        </w:rPr>
        <w:t xml:space="preserve">ხოლო 2020 წლის 1 ივლისიდან დამატებით 30 ლარით გაეზრდებათ პენსია 70 წლის და ზევით ასაკით პენსიონერებს. 2020 წლის 1 იანვრიდან სოციალური გასაცემლის 20 ლარიანი ზრდა ასევე გათვალისწინებულია </w:t>
      </w:r>
      <w:r w:rsidR="006C28DB" w:rsidRPr="00F76C2D">
        <w:rPr>
          <w:rFonts w:ascii="Sylfaen" w:hAnsi="Sylfaen"/>
          <w:sz w:val="22"/>
          <w:szCs w:val="22"/>
          <w:lang w:val="ka-GE"/>
        </w:rPr>
        <w:t xml:space="preserve">მკვეთრად და მნიშვნელოვნად გამოხატული </w:t>
      </w:r>
      <w:r w:rsidR="005C4D2B" w:rsidRPr="00F76C2D">
        <w:rPr>
          <w:rFonts w:ascii="Sylfaen" w:hAnsi="Sylfaen"/>
          <w:sz w:val="22"/>
          <w:szCs w:val="22"/>
          <w:lang w:val="ka-GE"/>
        </w:rPr>
        <w:t>და 18 წლამდე ასაკის</w:t>
      </w:r>
      <w:r w:rsidR="00A40D6B" w:rsidRPr="00F76C2D">
        <w:rPr>
          <w:rFonts w:ascii="Sylfaen" w:hAnsi="Sylfaen"/>
          <w:sz w:val="22"/>
          <w:szCs w:val="22"/>
          <w:lang w:val="ka-GE"/>
        </w:rPr>
        <w:t xml:space="preserve"> </w:t>
      </w:r>
      <w:r w:rsidR="006C28DB" w:rsidRPr="00F76C2D">
        <w:rPr>
          <w:rFonts w:ascii="Sylfaen" w:hAnsi="Sylfaen"/>
          <w:sz w:val="22"/>
          <w:szCs w:val="22"/>
          <w:lang w:val="ka-GE"/>
        </w:rPr>
        <w:t>შშმ პირების</w:t>
      </w:r>
      <w:r w:rsidR="005C4D2B" w:rsidRPr="00F76C2D">
        <w:rPr>
          <w:rFonts w:ascii="Sylfaen" w:hAnsi="Sylfaen"/>
          <w:sz w:val="22"/>
          <w:szCs w:val="22"/>
          <w:lang w:val="ka-GE"/>
        </w:rPr>
        <w:t>ათვის,</w:t>
      </w:r>
      <w:r w:rsidR="006C28DB" w:rsidRPr="00F76C2D">
        <w:rPr>
          <w:rFonts w:ascii="Sylfaen" w:hAnsi="Sylfaen"/>
          <w:sz w:val="22"/>
          <w:szCs w:val="22"/>
          <w:lang w:val="ka-GE"/>
        </w:rPr>
        <w:t xml:space="preserve"> ხოლო 2020 წლის 1 ივლისიდან დამატებით 30 ლარი</w:t>
      </w:r>
      <w:r w:rsidR="005C4D2B" w:rsidRPr="00F76C2D">
        <w:rPr>
          <w:rFonts w:ascii="Sylfaen" w:hAnsi="Sylfaen"/>
          <w:sz w:val="22"/>
          <w:szCs w:val="22"/>
          <w:lang w:val="ka-GE"/>
        </w:rPr>
        <w:t>ანი  ზრდა შეეხება</w:t>
      </w:r>
      <w:r w:rsidR="006C28DB" w:rsidRPr="00F76C2D">
        <w:rPr>
          <w:rFonts w:ascii="Sylfaen" w:hAnsi="Sylfaen"/>
          <w:sz w:val="22"/>
          <w:szCs w:val="22"/>
          <w:lang w:val="ka-GE"/>
        </w:rPr>
        <w:t>თ მკვეთრად გამოხატულ</w:t>
      </w:r>
      <w:r w:rsidR="005C4D2B" w:rsidRPr="00F76C2D">
        <w:rPr>
          <w:rFonts w:ascii="Sylfaen" w:hAnsi="Sylfaen"/>
          <w:sz w:val="22"/>
          <w:szCs w:val="22"/>
          <w:lang w:val="ka-GE"/>
        </w:rPr>
        <w:t>ო და 18 წლამდე ასაკის</w:t>
      </w:r>
      <w:r w:rsidR="00A40D6B" w:rsidRPr="00F76C2D">
        <w:rPr>
          <w:rFonts w:ascii="Sylfaen" w:hAnsi="Sylfaen"/>
          <w:sz w:val="22"/>
          <w:szCs w:val="22"/>
          <w:lang w:val="ka-GE"/>
        </w:rPr>
        <w:t xml:space="preserve"> შშმ პირებს</w:t>
      </w:r>
      <w:r w:rsidR="001176A0" w:rsidRPr="00F76C2D">
        <w:rPr>
          <w:rFonts w:ascii="Sylfaen" w:hAnsi="Sylfaen"/>
          <w:sz w:val="22"/>
          <w:szCs w:val="22"/>
          <w:lang w:val="ka-GE"/>
        </w:rPr>
        <w:t>;</w:t>
      </w:r>
      <w:r w:rsidR="006C28DB" w:rsidRPr="00F76C2D">
        <w:rPr>
          <w:rFonts w:ascii="Sylfaen" w:hAnsi="Sylfaen"/>
          <w:sz w:val="22"/>
          <w:szCs w:val="22"/>
          <w:lang w:val="ka-GE"/>
        </w:rPr>
        <w:t xml:space="preserve"> </w:t>
      </w:r>
    </w:p>
    <w:p w:rsidR="005A0BF0"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ჯანმრთელობის დაცვის პროგრამებისთვის</w:t>
      </w:r>
      <w:r w:rsidR="00076E64" w:rsidRPr="00F76C2D">
        <w:rPr>
          <w:rFonts w:ascii="Sylfaen" w:hAnsi="Sylfaen"/>
          <w:sz w:val="22"/>
          <w:szCs w:val="22"/>
          <w:lang w:val="ka-GE"/>
        </w:rPr>
        <w:t xml:space="preserve"> -</w:t>
      </w:r>
      <w:r w:rsidRPr="00F76C2D">
        <w:rPr>
          <w:rFonts w:ascii="Sylfaen" w:hAnsi="Sylfaen"/>
          <w:sz w:val="22"/>
          <w:szCs w:val="22"/>
          <w:lang w:val="ka-GE"/>
        </w:rPr>
        <w:t xml:space="preserve"> </w:t>
      </w:r>
      <w:r w:rsidR="00BB768B" w:rsidRPr="00F76C2D">
        <w:rPr>
          <w:rFonts w:ascii="Sylfaen" w:hAnsi="Sylfaen"/>
          <w:sz w:val="22"/>
          <w:szCs w:val="22"/>
          <w:lang w:val="ka-GE"/>
        </w:rPr>
        <w:t>1 0</w:t>
      </w:r>
      <w:r w:rsidR="00A40D6B" w:rsidRPr="00F76C2D">
        <w:rPr>
          <w:rFonts w:ascii="Sylfaen" w:hAnsi="Sylfaen"/>
          <w:sz w:val="22"/>
          <w:szCs w:val="22"/>
          <w:lang w:val="ka-GE"/>
        </w:rPr>
        <w:t>76</w:t>
      </w:r>
      <w:r w:rsidR="00197B19" w:rsidRPr="00F76C2D">
        <w:rPr>
          <w:rFonts w:ascii="Sylfaen" w:hAnsi="Sylfaen"/>
          <w:sz w:val="22"/>
          <w:szCs w:val="22"/>
          <w:lang w:val="ka-GE"/>
        </w:rPr>
        <w:t>.</w:t>
      </w:r>
      <w:r w:rsidR="00A40D6B" w:rsidRPr="00F76C2D">
        <w:rPr>
          <w:rFonts w:ascii="Sylfaen" w:hAnsi="Sylfaen"/>
          <w:sz w:val="22"/>
          <w:szCs w:val="22"/>
          <w:lang w:val="ka-GE"/>
        </w:rPr>
        <w:t>4</w:t>
      </w:r>
      <w:r w:rsidR="001E4246" w:rsidRPr="00F76C2D">
        <w:rPr>
          <w:rFonts w:ascii="Sylfaen" w:hAnsi="Sylfaen"/>
          <w:sz w:val="22"/>
          <w:szCs w:val="22"/>
          <w:lang w:val="ka-GE"/>
        </w:rPr>
        <w:t xml:space="preserve"> </w:t>
      </w:r>
      <w:r w:rsidRPr="00F76C2D">
        <w:rPr>
          <w:rFonts w:ascii="Sylfaen" w:hAnsi="Sylfaen"/>
          <w:sz w:val="22"/>
          <w:szCs w:val="22"/>
          <w:lang w:val="ka-GE"/>
        </w:rPr>
        <w:t>მლნ ლარ</w:t>
      </w:r>
      <w:r w:rsidR="0009682D" w:rsidRPr="00F76C2D">
        <w:rPr>
          <w:rFonts w:ascii="Sylfaen" w:hAnsi="Sylfaen"/>
          <w:sz w:val="22"/>
          <w:szCs w:val="22"/>
          <w:lang w:val="ka-GE"/>
        </w:rPr>
        <w:t>ამდე</w:t>
      </w:r>
      <w:r w:rsidR="008B7DB7" w:rsidRPr="00F76C2D">
        <w:rPr>
          <w:rFonts w:ascii="Sylfaen" w:hAnsi="Sylfaen"/>
          <w:sz w:val="22"/>
          <w:szCs w:val="22"/>
          <w:lang w:val="ka-GE"/>
        </w:rPr>
        <w:t>,</w:t>
      </w:r>
      <w:r w:rsidR="008C2572" w:rsidRPr="00F76C2D">
        <w:rPr>
          <w:rFonts w:ascii="Sylfaen" w:hAnsi="Sylfaen"/>
          <w:sz w:val="22"/>
          <w:szCs w:val="22"/>
          <w:lang w:val="ka-GE"/>
        </w:rPr>
        <w:t xml:space="preserve"> მათ შორის:</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მოსახლეობის საყოველთაო ჯანმრთელობის დაცვის პროგრამისთვის</w:t>
      </w:r>
      <w:r w:rsidR="00BB768B" w:rsidRPr="00F76C2D">
        <w:rPr>
          <w:rFonts w:ascii="Sylfaen" w:hAnsi="Sylfaen"/>
          <w:i/>
          <w:sz w:val="22"/>
          <w:szCs w:val="22"/>
          <w:lang w:val="ka-GE"/>
        </w:rPr>
        <w:t xml:space="preserve"> - 75</w:t>
      </w:r>
      <w:r w:rsidRPr="00F76C2D">
        <w:rPr>
          <w:rFonts w:ascii="Sylfaen" w:hAnsi="Sylfaen"/>
          <w:i/>
          <w:sz w:val="22"/>
          <w:szCs w:val="22"/>
          <w:lang w:val="ka-GE"/>
        </w:rPr>
        <w:t>4.0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იმუნიზაცია</w:t>
      </w:r>
      <w:r w:rsidR="00A40D6B" w:rsidRPr="00F76C2D">
        <w:rPr>
          <w:rFonts w:ascii="Sylfaen" w:hAnsi="Sylfaen"/>
          <w:i/>
          <w:sz w:val="22"/>
          <w:szCs w:val="22"/>
          <w:lang w:val="ka-GE"/>
        </w:rPr>
        <w:t xml:space="preserve">  - 22.5</w:t>
      </w:r>
      <w:r w:rsidRPr="00F76C2D">
        <w:rPr>
          <w:rFonts w:ascii="Sylfaen" w:hAnsi="Sylfaen"/>
          <w:i/>
          <w:sz w:val="22"/>
          <w:szCs w:val="22"/>
          <w:lang w:val="ka-GE"/>
        </w:rPr>
        <w:t xml:space="preserve"> მლნ ლარი;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rPr>
        <w:t xml:space="preserve">C </w:t>
      </w:r>
      <w:r w:rsidRPr="00F76C2D">
        <w:rPr>
          <w:rFonts w:ascii="Sylfaen" w:hAnsi="Sylfaen"/>
          <w:i/>
          <w:sz w:val="22"/>
          <w:szCs w:val="22"/>
          <w:lang w:val="ka-GE"/>
        </w:rPr>
        <w:t xml:space="preserve">ჰეპატიტის მართვის პროგრამა - </w:t>
      </w:r>
      <w:r w:rsidR="00A40D6B" w:rsidRPr="00F76C2D">
        <w:rPr>
          <w:rFonts w:ascii="Sylfaen" w:hAnsi="Sylfaen"/>
          <w:i/>
          <w:sz w:val="22"/>
          <w:szCs w:val="22"/>
          <w:lang w:val="ka-GE"/>
        </w:rPr>
        <w:t>7</w:t>
      </w:r>
      <w:r w:rsidRPr="00F76C2D">
        <w:rPr>
          <w:rFonts w:ascii="Sylfaen" w:hAnsi="Sylfaen"/>
          <w:i/>
          <w:sz w:val="22"/>
          <w:szCs w:val="22"/>
          <w:lang w:val="ka-GE"/>
        </w:rPr>
        <w:t xml:space="preserve">.0 მლნ ლარი;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ტუბერკულოზის მართვა</w:t>
      </w:r>
      <w:r w:rsidR="004B28E1" w:rsidRPr="00F76C2D">
        <w:rPr>
          <w:rFonts w:ascii="Sylfaen" w:hAnsi="Sylfaen"/>
          <w:i/>
          <w:sz w:val="22"/>
          <w:szCs w:val="22"/>
          <w:lang w:val="ka-GE"/>
        </w:rPr>
        <w:t xml:space="preserve"> - 1</w:t>
      </w:r>
      <w:r w:rsidR="00A40D6B" w:rsidRPr="00F76C2D">
        <w:rPr>
          <w:rFonts w:ascii="Sylfaen" w:hAnsi="Sylfaen"/>
          <w:i/>
          <w:sz w:val="22"/>
          <w:szCs w:val="22"/>
          <w:lang w:val="ka-GE"/>
        </w:rPr>
        <w:t>6.0</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აივ ინფექცია/შიდსის პროგრამა</w:t>
      </w:r>
      <w:r w:rsidR="00545B66" w:rsidRPr="00F76C2D">
        <w:rPr>
          <w:rFonts w:ascii="Sylfaen" w:hAnsi="Sylfaen"/>
          <w:i/>
          <w:sz w:val="22"/>
          <w:szCs w:val="22"/>
          <w:lang w:val="ka-GE"/>
        </w:rPr>
        <w:t xml:space="preserve"> - 12.5</w:t>
      </w:r>
      <w:r w:rsidRPr="00F76C2D">
        <w:rPr>
          <w:rFonts w:ascii="Sylfaen" w:hAnsi="Sylfaen"/>
          <w:i/>
          <w:sz w:val="22"/>
          <w:szCs w:val="22"/>
          <w:lang w:val="ka-GE"/>
        </w:rPr>
        <w:t xml:space="preserve"> მლნ ლარ</w:t>
      </w:r>
      <w:r w:rsidR="00A40D6B" w:rsidRPr="00F76C2D">
        <w:rPr>
          <w:rFonts w:ascii="Sylfaen" w:hAnsi="Sylfaen"/>
          <w:i/>
          <w:sz w:val="22"/>
          <w:szCs w:val="22"/>
          <w:lang w:val="ka-GE"/>
        </w:rPr>
        <w:t>ი</w:t>
      </w:r>
      <w:r w:rsidR="001176A0" w:rsidRPr="00F76C2D">
        <w:rPr>
          <w:rFonts w:ascii="Sylfaen" w:hAnsi="Sylfaen"/>
          <w:i/>
          <w:sz w:val="22"/>
          <w:szCs w:val="22"/>
          <w:lang w:val="ka-GE"/>
        </w:rPr>
        <w:t>;</w:t>
      </w:r>
    </w:p>
    <w:p w:rsidR="00A40D6B" w:rsidRPr="00F76C2D" w:rsidRDefault="001176A0"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ნარკომანიით დაავადებულ პაციენტთა მკურნალობა</w:t>
      </w:r>
      <w:r w:rsidR="00A40D6B" w:rsidRPr="00F76C2D">
        <w:rPr>
          <w:rFonts w:ascii="Sylfaen" w:hAnsi="Sylfaen"/>
          <w:i/>
          <w:sz w:val="22"/>
          <w:szCs w:val="22"/>
          <w:lang w:val="ka-GE"/>
        </w:rPr>
        <w:t xml:space="preserve"> - 12.</w:t>
      </w:r>
      <w:r w:rsidRPr="00F76C2D">
        <w:rPr>
          <w:rFonts w:ascii="Sylfaen" w:hAnsi="Sylfaen"/>
          <w:i/>
          <w:sz w:val="22"/>
          <w:szCs w:val="22"/>
          <w:lang w:val="ka-GE"/>
        </w:rPr>
        <w:t>2 მლნ ლარ</w:t>
      </w:r>
      <w:r w:rsidR="00A40D6B" w:rsidRPr="00F76C2D">
        <w:rPr>
          <w:rFonts w:ascii="Sylfaen" w:hAnsi="Sylfaen"/>
          <w:i/>
          <w:sz w:val="22"/>
          <w:szCs w:val="22"/>
          <w:lang w:val="ka-GE"/>
        </w:rPr>
        <w:t>ამდე;</w:t>
      </w:r>
    </w:p>
    <w:p w:rsidR="008C2572" w:rsidRPr="00F76C2D" w:rsidRDefault="008C2572" w:rsidP="00C913E5">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დიალიზი და თირკმლის ტრანსპლანტაცია</w:t>
      </w:r>
      <w:r w:rsidR="00545B66" w:rsidRPr="00F76C2D">
        <w:rPr>
          <w:rFonts w:ascii="Sylfaen" w:hAnsi="Sylfaen"/>
          <w:i/>
          <w:sz w:val="22"/>
          <w:szCs w:val="22"/>
          <w:lang w:val="ka-GE"/>
        </w:rPr>
        <w:t xml:space="preserve"> - 36.</w:t>
      </w:r>
      <w:r w:rsidR="00A40D6B" w:rsidRPr="00F76C2D">
        <w:rPr>
          <w:rFonts w:ascii="Sylfaen" w:hAnsi="Sylfaen"/>
          <w:i/>
          <w:sz w:val="22"/>
          <w:szCs w:val="22"/>
          <w:lang w:val="ka-GE"/>
        </w:rPr>
        <w:t>6</w:t>
      </w:r>
      <w:r w:rsidRPr="00F76C2D">
        <w:rPr>
          <w:rFonts w:ascii="Sylfaen" w:hAnsi="Sylfaen"/>
          <w:i/>
          <w:sz w:val="22"/>
          <w:szCs w:val="22"/>
          <w:lang w:val="ka-GE"/>
        </w:rPr>
        <w:t xml:space="preserve">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ფსიქიკური ჯანმრთელობა</w:t>
      </w:r>
      <w:r w:rsidR="00545B66" w:rsidRPr="00F76C2D">
        <w:rPr>
          <w:rFonts w:ascii="Sylfaen" w:hAnsi="Sylfaen"/>
          <w:i/>
          <w:sz w:val="22"/>
          <w:szCs w:val="22"/>
          <w:lang w:val="ka-GE"/>
        </w:rPr>
        <w:t xml:space="preserve"> - 2</w:t>
      </w:r>
      <w:r w:rsidR="00A40D6B" w:rsidRPr="00F76C2D">
        <w:rPr>
          <w:rFonts w:ascii="Sylfaen" w:hAnsi="Sylfaen"/>
          <w:i/>
          <w:sz w:val="22"/>
          <w:szCs w:val="22"/>
          <w:lang w:val="ka-GE"/>
        </w:rPr>
        <w:t>7</w:t>
      </w:r>
      <w:r w:rsidRPr="00F76C2D">
        <w:rPr>
          <w:rFonts w:ascii="Sylfaen" w:hAnsi="Sylfaen"/>
          <w:i/>
          <w:sz w:val="22"/>
          <w:szCs w:val="22"/>
          <w:lang w:val="ka-GE"/>
        </w:rPr>
        <w:t>.</w:t>
      </w:r>
      <w:r w:rsidR="00A40D6B" w:rsidRPr="00F76C2D">
        <w:rPr>
          <w:rFonts w:ascii="Sylfaen" w:hAnsi="Sylfaen"/>
          <w:i/>
          <w:sz w:val="22"/>
          <w:szCs w:val="22"/>
          <w:lang w:val="ka-GE"/>
        </w:rPr>
        <w:t>5</w:t>
      </w:r>
      <w:r w:rsidRPr="00F76C2D">
        <w:rPr>
          <w:rFonts w:ascii="Sylfaen" w:hAnsi="Sylfaen"/>
          <w:i/>
          <w:sz w:val="22"/>
          <w:szCs w:val="22"/>
          <w:lang w:val="ka-GE"/>
        </w:rPr>
        <w:t xml:space="preserve"> მლნ ლარი</w:t>
      </w:r>
      <w:r w:rsidR="00A40D6B"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დიაბეტის მართვა</w:t>
      </w:r>
      <w:r w:rsidR="00545B66" w:rsidRPr="00F76C2D">
        <w:rPr>
          <w:rFonts w:ascii="Sylfaen" w:hAnsi="Sylfaen"/>
          <w:i/>
          <w:sz w:val="22"/>
          <w:szCs w:val="22"/>
          <w:lang w:val="ka-GE"/>
        </w:rPr>
        <w:t xml:space="preserve"> - 1</w:t>
      </w:r>
      <w:r w:rsidR="00A40D6B" w:rsidRPr="00F76C2D">
        <w:rPr>
          <w:rFonts w:ascii="Sylfaen" w:hAnsi="Sylfaen"/>
          <w:i/>
          <w:sz w:val="22"/>
          <w:szCs w:val="22"/>
          <w:lang w:val="ka-GE"/>
        </w:rPr>
        <w:t>5.0</w:t>
      </w:r>
      <w:r w:rsidRPr="00F76C2D">
        <w:rPr>
          <w:rFonts w:ascii="Sylfaen" w:hAnsi="Sylfaen"/>
          <w:i/>
          <w:sz w:val="22"/>
          <w:szCs w:val="22"/>
          <w:lang w:val="ka-GE"/>
        </w:rPr>
        <w:t xml:space="preserve"> მლნ ლარი</w:t>
      </w:r>
      <w:r w:rsidR="00A40D6B" w:rsidRPr="00F76C2D">
        <w:rPr>
          <w:rFonts w:ascii="Sylfaen" w:hAnsi="Sylfaen"/>
          <w:i/>
          <w:sz w:val="22"/>
          <w:szCs w:val="22"/>
          <w:lang w:val="ka-GE"/>
        </w:rPr>
        <w:t xml:space="preserve"> (გაზრდილია 1.5 მლნ ლარით)</w:t>
      </w:r>
      <w:r w:rsidRPr="00F76C2D">
        <w:rPr>
          <w:rFonts w:ascii="Sylfaen" w:hAnsi="Sylfaen"/>
          <w:i/>
          <w:sz w:val="22"/>
          <w:szCs w:val="22"/>
          <w:lang w:val="ka-GE"/>
        </w:rPr>
        <w:t>;</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სასწრაფო გადაუდებელი დახმარება და სამედიცინო ტრანსპორტირება</w:t>
      </w:r>
      <w:r w:rsidR="00545B66" w:rsidRPr="00F76C2D">
        <w:rPr>
          <w:rFonts w:ascii="Sylfaen" w:hAnsi="Sylfaen"/>
          <w:i/>
          <w:sz w:val="22"/>
          <w:szCs w:val="22"/>
          <w:lang w:val="ka-GE"/>
        </w:rPr>
        <w:t xml:space="preserve"> - </w:t>
      </w:r>
      <w:r w:rsidR="00A40D6B" w:rsidRPr="00F76C2D">
        <w:rPr>
          <w:rFonts w:ascii="Sylfaen" w:hAnsi="Sylfaen"/>
          <w:i/>
          <w:sz w:val="22"/>
          <w:szCs w:val="22"/>
          <w:lang w:val="ka-GE"/>
        </w:rPr>
        <w:t>82</w:t>
      </w:r>
      <w:r w:rsidR="00545B66" w:rsidRPr="00F76C2D">
        <w:rPr>
          <w:rFonts w:ascii="Sylfaen" w:hAnsi="Sylfaen"/>
          <w:i/>
          <w:sz w:val="22"/>
          <w:szCs w:val="22"/>
          <w:lang w:val="ka-GE"/>
        </w:rPr>
        <w:t>.</w:t>
      </w:r>
      <w:r w:rsidR="00A40D6B" w:rsidRPr="00F76C2D">
        <w:rPr>
          <w:rFonts w:ascii="Sylfaen" w:hAnsi="Sylfaen"/>
          <w:i/>
          <w:sz w:val="22"/>
          <w:szCs w:val="22"/>
          <w:lang w:val="ka-GE"/>
        </w:rPr>
        <w:t>2</w:t>
      </w:r>
      <w:r w:rsidRPr="00F76C2D">
        <w:rPr>
          <w:rFonts w:ascii="Sylfaen" w:hAnsi="Sylfaen"/>
          <w:i/>
          <w:sz w:val="22"/>
          <w:szCs w:val="22"/>
          <w:lang w:val="ka-GE"/>
        </w:rPr>
        <w:t xml:space="preserve"> მლნ ლარი</w:t>
      </w:r>
      <w:r w:rsidR="008D74B9" w:rsidRPr="00F76C2D">
        <w:rPr>
          <w:rFonts w:ascii="Sylfaen" w:hAnsi="Sylfaen"/>
          <w:i/>
          <w:sz w:val="22"/>
          <w:szCs w:val="22"/>
          <w:lang w:val="ka-GE"/>
        </w:rPr>
        <w:t xml:space="preserve"> - 2019 წლის დამტკიცებულ გეგმასთან შედარებით გაზრდილია 37.5 მლნ ლარით. </w:t>
      </w:r>
      <w:r w:rsidR="00B30039" w:rsidRPr="00F76C2D">
        <w:rPr>
          <w:rFonts w:ascii="Sylfaen" w:hAnsi="Sylfaen"/>
          <w:i/>
          <w:sz w:val="22"/>
          <w:szCs w:val="22"/>
          <w:lang w:val="ka-GE"/>
        </w:rPr>
        <w:t>პროგრამის ფარგლებში გათვალისწინებულია</w:t>
      </w:r>
      <w:r w:rsidR="008D74B9" w:rsidRPr="00F76C2D">
        <w:rPr>
          <w:rFonts w:ascii="Sylfaen" w:hAnsi="Sylfaen"/>
          <w:i/>
          <w:sz w:val="22"/>
          <w:szCs w:val="22"/>
          <w:lang w:val="ka-GE"/>
        </w:rPr>
        <w:t xml:space="preserve"> 2020 წლის 1 ივლისიდან ანაზღაურებ</w:t>
      </w:r>
      <w:r w:rsidR="00B30039" w:rsidRPr="00F76C2D">
        <w:rPr>
          <w:rFonts w:ascii="Sylfaen" w:hAnsi="Sylfaen"/>
          <w:i/>
          <w:sz w:val="22"/>
          <w:szCs w:val="22"/>
          <w:lang w:val="ka-GE"/>
        </w:rPr>
        <w:t>ის ზრდა</w:t>
      </w:r>
      <w:r w:rsidR="008D74B9" w:rsidRPr="00F76C2D">
        <w:rPr>
          <w:rFonts w:ascii="Sylfaen" w:hAnsi="Sylfaen"/>
          <w:i/>
          <w:sz w:val="22"/>
          <w:szCs w:val="22"/>
          <w:lang w:val="ka-GE"/>
        </w:rPr>
        <w:t xml:space="preserve"> 100 ლარით. გარდა ამისა, ქ. თბილისის და ქ. ბათუმის სასწრაფო სამედიცინო სერვისების მიწოდება განხორციელდება ჯანდაცვის სამინისტროს </w:t>
      </w:r>
      <w:r w:rsidR="00A15C58" w:rsidRPr="00F76C2D">
        <w:rPr>
          <w:rFonts w:ascii="Sylfaen" w:hAnsi="Sylfaen"/>
          <w:i/>
          <w:sz w:val="22"/>
          <w:szCs w:val="22"/>
          <w:lang w:val="ka-GE"/>
        </w:rPr>
        <w:t>სსიპ - საგანგებო სიტუაციების კოორდინაციისა და გადაუდებელი დახმარების ცენტრის</w:t>
      </w:r>
      <w:r w:rsidR="00A15C58" w:rsidRPr="00F76C2D">
        <w:rPr>
          <w:rFonts w:ascii="Sylfaen" w:eastAsia="Times New Roman" w:hAnsi="Sylfaen" w:cs="Sylfaen"/>
          <w:sz w:val="22"/>
          <w:szCs w:val="22"/>
          <w:lang w:val="ka-GE"/>
        </w:rPr>
        <w:t xml:space="preserve"> </w:t>
      </w:r>
      <w:r w:rsidR="008D74B9" w:rsidRPr="00F76C2D">
        <w:rPr>
          <w:rFonts w:ascii="Sylfaen" w:hAnsi="Sylfaen"/>
          <w:i/>
          <w:sz w:val="22"/>
          <w:szCs w:val="22"/>
          <w:lang w:val="ka-GE"/>
        </w:rPr>
        <w:t xml:space="preserve">მიერ, რაც გააუმჯობესებს სასწრაფო სამედიცინო დახმარების სერვისს და გაზრდის მოსახლეობისათვის </w:t>
      </w:r>
      <w:r w:rsidR="00A15C58" w:rsidRPr="00F76C2D">
        <w:rPr>
          <w:rFonts w:ascii="Sylfaen" w:hAnsi="Sylfaen"/>
          <w:i/>
          <w:sz w:val="22"/>
          <w:szCs w:val="22"/>
          <w:lang w:val="ka-GE"/>
        </w:rPr>
        <w:t xml:space="preserve">ამ </w:t>
      </w:r>
      <w:r w:rsidR="008D74B9" w:rsidRPr="00F76C2D">
        <w:rPr>
          <w:rFonts w:ascii="Sylfaen" w:hAnsi="Sylfaen"/>
          <w:i/>
          <w:sz w:val="22"/>
          <w:szCs w:val="22"/>
          <w:lang w:val="ka-GE"/>
        </w:rPr>
        <w:t>სერვისის დროულ ხელმისაწვდომობას და  ოპერატიულობას</w:t>
      </w:r>
      <w:r w:rsidR="00A15C58" w:rsidRPr="00F76C2D">
        <w:rPr>
          <w:rFonts w:ascii="Sylfaen" w:hAnsi="Sylfaen"/>
          <w:i/>
          <w:sz w:val="22"/>
          <w:szCs w:val="22"/>
          <w:lang w:val="ka-GE"/>
        </w:rPr>
        <w:t xml:space="preserve"> ქვეყნის მასშტაბით</w:t>
      </w:r>
      <w:r w:rsidR="008D74B9" w:rsidRPr="00F76C2D">
        <w:rPr>
          <w:rFonts w:ascii="Sylfaen" w:hAnsi="Sylfaen"/>
          <w:i/>
          <w:sz w:val="22"/>
          <w:szCs w:val="22"/>
          <w:lang w:val="ka-GE"/>
        </w:rPr>
        <w:t xml:space="preserve">. </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სოფლის ექიმი</w:t>
      </w:r>
      <w:r w:rsidR="00A15C58" w:rsidRPr="00F76C2D">
        <w:rPr>
          <w:rFonts w:ascii="Sylfaen" w:hAnsi="Sylfaen"/>
          <w:i/>
          <w:sz w:val="22"/>
          <w:szCs w:val="22"/>
          <w:lang w:val="ka-GE"/>
        </w:rPr>
        <w:t xml:space="preserve"> - 27</w:t>
      </w:r>
      <w:r w:rsidRPr="00F76C2D">
        <w:rPr>
          <w:rFonts w:ascii="Sylfaen" w:hAnsi="Sylfaen"/>
          <w:i/>
          <w:sz w:val="22"/>
          <w:szCs w:val="22"/>
          <w:lang w:val="ka-GE"/>
        </w:rPr>
        <w:t>.</w:t>
      </w:r>
      <w:r w:rsidR="00A15C58" w:rsidRPr="00F76C2D">
        <w:rPr>
          <w:rFonts w:ascii="Sylfaen" w:hAnsi="Sylfaen"/>
          <w:i/>
          <w:sz w:val="22"/>
          <w:szCs w:val="22"/>
          <w:lang w:val="ka-GE"/>
        </w:rPr>
        <w:t>5</w:t>
      </w:r>
      <w:r w:rsidRPr="00F76C2D">
        <w:rPr>
          <w:rFonts w:ascii="Sylfaen" w:hAnsi="Sylfaen"/>
          <w:i/>
          <w:sz w:val="22"/>
          <w:szCs w:val="22"/>
          <w:lang w:val="ka-GE"/>
        </w:rPr>
        <w:t xml:space="preserve"> მლნ ლარი</w:t>
      </w:r>
      <w:r w:rsidR="00A15C58" w:rsidRPr="00F76C2D">
        <w:rPr>
          <w:rFonts w:ascii="Sylfaen" w:hAnsi="Sylfaen"/>
          <w:i/>
          <w:sz w:val="22"/>
          <w:szCs w:val="22"/>
          <w:lang w:val="ka-GE"/>
        </w:rPr>
        <w:t xml:space="preserve">. </w:t>
      </w:r>
      <w:r w:rsidR="00433312" w:rsidRPr="00F76C2D">
        <w:rPr>
          <w:rFonts w:ascii="Sylfaen" w:hAnsi="Sylfaen"/>
          <w:i/>
          <w:sz w:val="22"/>
          <w:szCs w:val="22"/>
          <w:lang w:val="ka-GE"/>
        </w:rPr>
        <w:t xml:space="preserve">პროგრამის ფარგლებში </w:t>
      </w:r>
      <w:r w:rsidR="00A15C58" w:rsidRPr="00F76C2D">
        <w:rPr>
          <w:rFonts w:ascii="Sylfaen" w:hAnsi="Sylfaen"/>
          <w:i/>
          <w:sz w:val="22"/>
          <w:szCs w:val="22"/>
          <w:lang w:val="ka-GE"/>
        </w:rPr>
        <w:t>გათვალისწინებულია 2020 წლის 1 ივლისიდან ანაზღაურების გაზრდა 100 ლარით;</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t>რეფერალური მომსახურება</w:t>
      </w:r>
      <w:r w:rsidR="00545B66" w:rsidRPr="00F76C2D">
        <w:rPr>
          <w:rFonts w:ascii="Sylfaen" w:hAnsi="Sylfaen"/>
          <w:i/>
          <w:sz w:val="22"/>
          <w:szCs w:val="22"/>
          <w:lang w:val="ka-GE"/>
        </w:rPr>
        <w:t xml:space="preserve"> - 20.</w:t>
      </w:r>
      <w:r w:rsidR="003660FE" w:rsidRPr="00F76C2D">
        <w:rPr>
          <w:rFonts w:ascii="Sylfaen" w:hAnsi="Sylfaen"/>
          <w:i/>
          <w:sz w:val="22"/>
          <w:szCs w:val="22"/>
        </w:rPr>
        <w:t>0</w:t>
      </w:r>
      <w:r w:rsidRPr="00F76C2D">
        <w:rPr>
          <w:rFonts w:ascii="Sylfaen" w:hAnsi="Sylfaen"/>
          <w:i/>
          <w:sz w:val="22"/>
          <w:szCs w:val="22"/>
          <w:lang w:val="ka-GE"/>
        </w:rPr>
        <w:t xml:space="preserve"> მლნ ლარი;</w:t>
      </w:r>
    </w:p>
    <w:p w:rsidR="008C2572" w:rsidRPr="00F76C2D" w:rsidRDefault="008C2572" w:rsidP="003F4DAB">
      <w:pPr>
        <w:pStyle w:val="ListParagraph"/>
        <w:numPr>
          <w:ilvl w:val="2"/>
          <w:numId w:val="2"/>
        </w:numPr>
        <w:shd w:val="clear" w:color="auto" w:fill="FFFFFF" w:themeFill="background1"/>
        <w:spacing w:after="200"/>
        <w:jc w:val="both"/>
        <w:rPr>
          <w:rFonts w:ascii="Sylfaen" w:hAnsi="Sylfaen"/>
          <w:i/>
          <w:sz w:val="22"/>
          <w:szCs w:val="22"/>
          <w:lang w:val="ka-GE"/>
        </w:rPr>
      </w:pPr>
      <w:r w:rsidRPr="00F76C2D">
        <w:rPr>
          <w:rFonts w:ascii="Sylfaen" w:hAnsi="Sylfaen"/>
          <w:i/>
          <w:sz w:val="22"/>
          <w:szCs w:val="22"/>
          <w:lang w:val="ka-GE"/>
        </w:rPr>
        <w:lastRenderedPageBreak/>
        <w:t>ქრონიკული დაავადებების სამკურნალო მედიკამენტებით უზრუნველყოფა</w:t>
      </w:r>
      <w:r w:rsidR="00A15C58" w:rsidRPr="00F76C2D">
        <w:rPr>
          <w:rFonts w:ascii="Sylfaen" w:hAnsi="Sylfaen"/>
          <w:i/>
          <w:sz w:val="22"/>
          <w:szCs w:val="22"/>
          <w:lang w:val="ka-GE"/>
        </w:rPr>
        <w:t xml:space="preserve"> - 1</w:t>
      </w:r>
      <w:r w:rsidR="00545B66" w:rsidRPr="00F76C2D">
        <w:rPr>
          <w:rFonts w:ascii="Sylfaen" w:hAnsi="Sylfaen"/>
          <w:i/>
          <w:sz w:val="22"/>
          <w:szCs w:val="22"/>
          <w:lang w:val="ka-GE"/>
        </w:rPr>
        <w:t>0</w:t>
      </w:r>
      <w:r w:rsidRPr="00F76C2D">
        <w:rPr>
          <w:rFonts w:ascii="Sylfaen" w:hAnsi="Sylfaen"/>
          <w:i/>
          <w:sz w:val="22"/>
          <w:szCs w:val="22"/>
          <w:lang w:val="ka-GE"/>
        </w:rPr>
        <w:t>.0 მლნ ლარი</w:t>
      </w:r>
      <w:r w:rsidR="00A15C58" w:rsidRPr="00F76C2D">
        <w:rPr>
          <w:rFonts w:ascii="Sylfaen" w:hAnsi="Sylfaen"/>
          <w:i/>
          <w:sz w:val="22"/>
          <w:szCs w:val="22"/>
          <w:lang w:val="ka-GE"/>
        </w:rPr>
        <w:t xml:space="preserve"> </w:t>
      </w:r>
      <w:r w:rsidRPr="00F76C2D">
        <w:rPr>
          <w:rFonts w:ascii="Sylfaen" w:hAnsi="Sylfaen" w:cs="Sylfaen"/>
          <w:i/>
          <w:sz w:val="22"/>
          <w:szCs w:val="22"/>
          <w:lang w:val="ka-GE"/>
        </w:rPr>
        <w:t>და</w:t>
      </w:r>
      <w:r w:rsidRPr="00F76C2D">
        <w:rPr>
          <w:rFonts w:ascii="Sylfaen" w:hAnsi="Sylfaen"/>
          <w:i/>
          <w:sz w:val="22"/>
          <w:szCs w:val="22"/>
          <w:lang w:val="ka-GE"/>
        </w:rPr>
        <w:t xml:space="preserve"> </w:t>
      </w:r>
      <w:r w:rsidRPr="00F76C2D">
        <w:rPr>
          <w:rFonts w:ascii="Sylfaen" w:hAnsi="Sylfaen" w:cs="Sylfaen"/>
          <w:i/>
          <w:sz w:val="22"/>
          <w:szCs w:val="22"/>
          <w:lang w:val="ka-GE"/>
        </w:rPr>
        <w:t>სხვა</w:t>
      </w:r>
      <w:r w:rsidRPr="00F76C2D">
        <w:rPr>
          <w:rFonts w:ascii="Sylfaen" w:hAnsi="Sylfaen"/>
          <w:i/>
          <w:sz w:val="22"/>
          <w:szCs w:val="22"/>
          <w:lang w:val="ka-GE"/>
        </w:rPr>
        <w:t>.</w:t>
      </w:r>
    </w:p>
    <w:p w:rsidR="000B7518" w:rsidRPr="00F76C2D" w:rsidRDefault="005A0BF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სამედიცინო დაწესებულებათა რეაბილიტაციისა და აღჭურვისათვის - </w:t>
      </w:r>
      <w:r w:rsidR="00A938EC" w:rsidRPr="00F76C2D">
        <w:rPr>
          <w:rFonts w:ascii="Sylfaen" w:hAnsi="Sylfaen"/>
          <w:sz w:val="22"/>
          <w:szCs w:val="22"/>
          <w:lang w:val="ka-GE"/>
        </w:rPr>
        <w:t>15</w:t>
      </w:r>
      <w:r w:rsidR="001E4246" w:rsidRPr="00F76C2D">
        <w:rPr>
          <w:rFonts w:ascii="Sylfaen" w:hAnsi="Sylfaen"/>
          <w:sz w:val="22"/>
          <w:szCs w:val="22"/>
          <w:lang w:val="ka-GE"/>
        </w:rPr>
        <w:t>.</w:t>
      </w:r>
      <w:r w:rsidR="00076E64" w:rsidRPr="00F76C2D">
        <w:rPr>
          <w:rFonts w:ascii="Sylfaen" w:hAnsi="Sylfaen"/>
          <w:sz w:val="22"/>
          <w:szCs w:val="22"/>
          <w:lang w:val="ka-GE"/>
        </w:rPr>
        <w:t>0 მლნ ლარი;</w:t>
      </w:r>
    </w:p>
    <w:p w:rsidR="001176A0" w:rsidRPr="00F76C2D" w:rsidRDefault="00F90E34"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იძულებით გადაადგილებულ პირთა </w:t>
      </w:r>
      <w:r w:rsidR="00433312" w:rsidRPr="00F76C2D">
        <w:rPr>
          <w:rFonts w:ascii="Sylfaen" w:hAnsi="Sylfaen"/>
          <w:sz w:val="22"/>
          <w:szCs w:val="22"/>
          <w:lang w:val="ka-GE"/>
        </w:rPr>
        <w:t>და მიგრანტთა ხელშეწყობისათვის ს</w:t>
      </w:r>
      <w:r w:rsidR="001176A0" w:rsidRPr="00F76C2D">
        <w:rPr>
          <w:rFonts w:ascii="Sylfaen" w:hAnsi="Sylfaen"/>
          <w:sz w:val="22"/>
          <w:szCs w:val="22"/>
          <w:lang w:val="ka-GE"/>
        </w:rPr>
        <w:t xml:space="preserve">ამინისტროს ასიგნებებში გათვალისწინებულია </w:t>
      </w:r>
      <w:r w:rsidR="00A938EC" w:rsidRPr="00F76C2D">
        <w:rPr>
          <w:rFonts w:ascii="Sylfaen" w:hAnsi="Sylfaen"/>
          <w:sz w:val="22"/>
          <w:szCs w:val="22"/>
          <w:lang w:val="ka-GE"/>
        </w:rPr>
        <w:t>66.</w:t>
      </w:r>
      <w:r w:rsidR="00095EBC" w:rsidRPr="00F76C2D">
        <w:rPr>
          <w:rFonts w:ascii="Sylfaen" w:hAnsi="Sylfaen"/>
          <w:sz w:val="22"/>
          <w:szCs w:val="22"/>
          <w:lang w:val="ka-GE"/>
        </w:rPr>
        <w:t>7</w:t>
      </w:r>
      <w:r w:rsidRPr="00F76C2D">
        <w:rPr>
          <w:rFonts w:ascii="Sylfaen" w:hAnsi="Sylfaen"/>
          <w:sz w:val="22"/>
          <w:szCs w:val="22"/>
          <w:lang w:val="ka-GE"/>
        </w:rPr>
        <w:t xml:space="preserve"> მლნ </w:t>
      </w:r>
      <w:r w:rsidR="00A938EC" w:rsidRPr="00F76C2D">
        <w:rPr>
          <w:rFonts w:ascii="Sylfaen" w:hAnsi="Sylfaen"/>
          <w:sz w:val="22"/>
          <w:szCs w:val="22"/>
          <w:lang w:val="ka-GE"/>
        </w:rPr>
        <w:t>ლარზე მეტი</w:t>
      </w:r>
      <w:r w:rsidR="001176A0" w:rsidRPr="00F76C2D">
        <w:rPr>
          <w:rFonts w:ascii="Sylfaen" w:hAnsi="Sylfaen"/>
          <w:sz w:val="22"/>
          <w:szCs w:val="22"/>
          <w:lang w:val="ka-GE"/>
        </w:rPr>
        <w:t xml:space="preserve">, </w:t>
      </w:r>
    </w:p>
    <w:p w:rsidR="00F90E34" w:rsidRPr="00F76C2D" w:rsidRDefault="001176A0" w:rsidP="003F4DAB">
      <w:pPr>
        <w:pStyle w:val="ListParagraph"/>
        <w:spacing w:after="200"/>
        <w:ind w:left="2118"/>
        <w:jc w:val="both"/>
        <w:rPr>
          <w:rFonts w:ascii="Sylfaen" w:hAnsi="Sylfaen"/>
          <w:i/>
          <w:sz w:val="22"/>
          <w:szCs w:val="22"/>
          <w:lang w:val="ka-GE"/>
        </w:rPr>
      </w:pPr>
      <w:r w:rsidRPr="00F76C2D">
        <w:rPr>
          <w:rFonts w:ascii="Sylfaen" w:hAnsi="Sylfaen"/>
          <w:i/>
          <w:sz w:val="22"/>
          <w:szCs w:val="22"/>
          <w:lang w:val="ka-GE"/>
        </w:rPr>
        <w:t xml:space="preserve">აღსანიშნავია, რომ </w:t>
      </w:r>
      <w:r w:rsidR="00433312" w:rsidRPr="00F76C2D">
        <w:rPr>
          <w:rFonts w:ascii="Sylfaen" w:hAnsi="Sylfaen"/>
          <w:i/>
          <w:sz w:val="22"/>
          <w:szCs w:val="22"/>
          <w:lang w:val="ka-GE"/>
        </w:rPr>
        <w:t xml:space="preserve">დევნილთა </w:t>
      </w:r>
      <w:r w:rsidRPr="00F76C2D">
        <w:rPr>
          <w:rFonts w:ascii="Sylfaen" w:hAnsi="Sylfaen"/>
          <w:i/>
          <w:sz w:val="22"/>
          <w:szCs w:val="22"/>
          <w:lang w:val="ka-GE"/>
        </w:rPr>
        <w:t>საცხოვ</w:t>
      </w:r>
      <w:r w:rsidR="00095EBC" w:rsidRPr="00F76C2D">
        <w:rPr>
          <w:rFonts w:ascii="Sylfaen" w:hAnsi="Sylfaen"/>
          <w:i/>
          <w:sz w:val="22"/>
          <w:szCs w:val="22"/>
          <w:lang w:val="ka-GE"/>
        </w:rPr>
        <w:t>რ</w:t>
      </w:r>
      <w:r w:rsidRPr="00F76C2D">
        <w:rPr>
          <w:rFonts w:ascii="Sylfaen" w:hAnsi="Sylfaen"/>
          <w:i/>
          <w:sz w:val="22"/>
          <w:szCs w:val="22"/>
          <w:lang w:val="ka-GE"/>
        </w:rPr>
        <w:t>ებელი სახლების მშენებლობისათვის რეგიონული განვი</w:t>
      </w:r>
      <w:r w:rsidR="00095EBC" w:rsidRPr="00F76C2D">
        <w:rPr>
          <w:rFonts w:ascii="Sylfaen" w:hAnsi="Sylfaen"/>
          <w:i/>
          <w:sz w:val="22"/>
          <w:szCs w:val="22"/>
          <w:lang w:val="ka-GE"/>
        </w:rPr>
        <w:t>თ</w:t>
      </w:r>
      <w:r w:rsidRPr="00F76C2D">
        <w:rPr>
          <w:rFonts w:ascii="Sylfaen" w:hAnsi="Sylfaen"/>
          <w:i/>
          <w:sz w:val="22"/>
          <w:szCs w:val="22"/>
          <w:lang w:val="ka-GE"/>
        </w:rPr>
        <w:t>არებისა და ინფრასტრუქტურის სამინისტროს ასიგნებებში გათვალისწინებულია 5</w:t>
      </w:r>
      <w:r w:rsidR="00A938EC" w:rsidRPr="00F76C2D">
        <w:rPr>
          <w:rFonts w:ascii="Sylfaen" w:hAnsi="Sylfaen"/>
          <w:i/>
          <w:sz w:val="22"/>
          <w:szCs w:val="22"/>
          <w:lang w:val="ka-GE"/>
        </w:rPr>
        <w:t>5.</w:t>
      </w:r>
      <w:r w:rsidRPr="00F76C2D">
        <w:rPr>
          <w:rFonts w:ascii="Sylfaen" w:hAnsi="Sylfaen"/>
          <w:i/>
          <w:sz w:val="22"/>
          <w:szCs w:val="22"/>
          <w:lang w:val="ka-GE"/>
        </w:rPr>
        <w:t>0 მლნ ლარი, შესაბამისად დევნილთა საცხოვრ</w:t>
      </w:r>
      <w:r w:rsidR="00095EBC" w:rsidRPr="00F76C2D">
        <w:rPr>
          <w:rFonts w:ascii="Sylfaen" w:hAnsi="Sylfaen"/>
          <w:i/>
          <w:sz w:val="22"/>
          <w:szCs w:val="22"/>
          <w:lang w:val="ka-GE"/>
        </w:rPr>
        <w:t>ე</w:t>
      </w:r>
      <w:r w:rsidRPr="00F76C2D">
        <w:rPr>
          <w:rFonts w:ascii="Sylfaen" w:hAnsi="Sylfaen"/>
          <w:i/>
          <w:sz w:val="22"/>
          <w:szCs w:val="22"/>
          <w:lang w:val="ka-GE"/>
        </w:rPr>
        <w:t>ბელი სახლებით უზრუნველყოფისათვის გამოყოფილი</w:t>
      </w:r>
      <w:r w:rsidR="00433312" w:rsidRPr="00F76C2D">
        <w:rPr>
          <w:rFonts w:ascii="Sylfaen" w:hAnsi="Sylfaen"/>
          <w:i/>
          <w:sz w:val="22"/>
          <w:szCs w:val="22"/>
          <w:lang w:val="ka-GE"/>
        </w:rPr>
        <w:t>ა</w:t>
      </w:r>
      <w:r w:rsidRPr="00F76C2D">
        <w:rPr>
          <w:rFonts w:ascii="Sylfaen" w:hAnsi="Sylfaen"/>
          <w:i/>
          <w:sz w:val="22"/>
          <w:szCs w:val="22"/>
          <w:lang w:val="ka-GE"/>
        </w:rPr>
        <w:t xml:space="preserve"> </w:t>
      </w:r>
      <w:r w:rsidR="00433312" w:rsidRPr="00F76C2D">
        <w:rPr>
          <w:rFonts w:ascii="Sylfaen" w:hAnsi="Sylfaen"/>
          <w:i/>
          <w:sz w:val="22"/>
          <w:szCs w:val="22"/>
          <w:lang w:val="ka-GE"/>
        </w:rPr>
        <w:t>ჯამურად</w:t>
      </w:r>
      <w:r w:rsidRPr="00F76C2D">
        <w:rPr>
          <w:rFonts w:ascii="Sylfaen" w:hAnsi="Sylfaen"/>
          <w:i/>
          <w:sz w:val="22"/>
          <w:szCs w:val="22"/>
          <w:lang w:val="ka-GE"/>
        </w:rPr>
        <w:t xml:space="preserve"> </w:t>
      </w:r>
      <w:r w:rsidR="00A938EC" w:rsidRPr="00F76C2D">
        <w:rPr>
          <w:rFonts w:ascii="Sylfaen" w:hAnsi="Sylfaen"/>
          <w:i/>
          <w:sz w:val="22"/>
          <w:szCs w:val="22"/>
          <w:lang w:val="ka-GE"/>
        </w:rPr>
        <w:t>12</w:t>
      </w:r>
      <w:r w:rsidR="00433312" w:rsidRPr="00F76C2D">
        <w:rPr>
          <w:rFonts w:ascii="Sylfaen" w:hAnsi="Sylfaen"/>
          <w:i/>
          <w:sz w:val="22"/>
          <w:szCs w:val="22"/>
          <w:lang w:val="ka-GE"/>
        </w:rPr>
        <w:t>0</w:t>
      </w:r>
      <w:r w:rsidR="00A938EC" w:rsidRPr="00F76C2D">
        <w:rPr>
          <w:rFonts w:ascii="Sylfaen" w:hAnsi="Sylfaen"/>
          <w:i/>
          <w:sz w:val="22"/>
          <w:szCs w:val="22"/>
          <w:lang w:val="ka-GE"/>
        </w:rPr>
        <w:t>.</w:t>
      </w:r>
      <w:r w:rsidR="00433312" w:rsidRPr="00F76C2D">
        <w:rPr>
          <w:rFonts w:ascii="Sylfaen" w:hAnsi="Sylfaen"/>
          <w:i/>
          <w:sz w:val="22"/>
          <w:szCs w:val="22"/>
          <w:lang w:val="ka-GE"/>
        </w:rPr>
        <w:t>0</w:t>
      </w:r>
      <w:r w:rsidRPr="00F76C2D">
        <w:rPr>
          <w:rFonts w:ascii="Sylfaen" w:hAnsi="Sylfaen"/>
          <w:i/>
          <w:sz w:val="22"/>
          <w:szCs w:val="22"/>
          <w:lang w:val="ka-GE"/>
        </w:rPr>
        <w:t xml:space="preserve"> მლნ ლარ</w:t>
      </w:r>
      <w:r w:rsidR="00433312" w:rsidRPr="00F76C2D">
        <w:rPr>
          <w:rFonts w:ascii="Sylfaen" w:hAnsi="Sylfaen"/>
          <w:i/>
          <w:sz w:val="22"/>
          <w:szCs w:val="22"/>
          <w:lang w:val="ka-GE"/>
        </w:rPr>
        <w:t>ამდე</w:t>
      </w:r>
      <w:r w:rsidRPr="00F76C2D">
        <w:rPr>
          <w:rFonts w:ascii="Sylfaen" w:hAnsi="Sylfaen"/>
          <w:i/>
          <w:sz w:val="22"/>
          <w:szCs w:val="22"/>
          <w:lang w:val="ka-GE"/>
        </w:rPr>
        <w:t>.</w:t>
      </w:r>
    </w:p>
    <w:p w:rsidR="001176A0" w:rsidRPr="00F76C2D" w:rsidRDefault="001176A0" w:rsidP="003F4DAB">
      <w:pPr>
        <w:pStyle w:val="ListParagraph"/>
        <w:spacing w:after="200"/>
        <w:ind w:left="2118"/>
        <w:jc w:val="both"/>
        <w:rPr>
          <w:rFonts w:ascii="Sylfaen" w:hAnsi="Sylfaen"/>
          <w:i/>
          <w:sz w:val="22"/>
          <w:szCs w:val="22"/>
          <w:lang w:val="ka-GE"/>
        </w:rPr>
      </w:pPr>
    </w:p>
    <w:p w:rsidR="009A6C36" w:rsidRPr="00F76C2D" w:rsidRDefault="009A6C36" w:rsidP="003F4DAB">
      <w:pPr>
        <w:pStyle w:val="ListParagraph"/>
        <w:numPr>
          <w:ilvl w:val="0"/>
          <w:numId w:val="2"/>
        </w:numPr>
        <w:spacing w:after="200"/>
        <w:jc w:val="both"/>
        <w:rPr>
          <w:rFonts w:ascii="Sylfaen" w:hAnsi="Sylfaen"/>
          <w:sz w:val="22"/>
          <w:szCs w:val="22"/>
          <w:lang w:val="ka-GE"/>
        </w:rPr>
      </w:pPr>
      <w:r w:rsidRPr="00F76C2D">
        <w:rPr>
          <w:rFonts w:ascii="Sylfaen" w:hAnsi="Sylfaen"/>
          <w:b/>
          <w:sz w:val="22"/>
          <w:szCs w:val="22"/>
          <w:lang w:val="ka-GE"/>
        </w:rPr>
        <w:t>რეგიონული განვითარებისა და ინფრასტრუქტურის სამინისტროსთვის</w:t>
      </w:r>
      <w:r w:rsidRPr="00F76C2D">
        <w:rPr>
          <w:rFonts w:ascii="Sylfaen" w:hAnsi="Sylfaen"/>
          <w:sz w:val="22"/>
          <w:szCs w:val="22"/>
          <w:lang w:val="ka-GE"/>
        </w:rPr>
        <w:t xml:space="preserve"> გამოყოფილია</w:t>
      </w:r>
      <w:r w:rsidR="00493333" w:rsidRPr="00F76C2D">
        <w:rPr>
          <w:rFonts w:ascii="Sylfaen" w:hAnsi="Sylfaen"/>
          <w:sz w:val="22"/>
          <w:szCs w:val="22"/>
          <w:lang w:val="ka-GE"/>
        </w:rPr>
        <w:t xml:space="preserve"> </w:t>
      </w:r>
      <w:r w:rsidR="00A938EC" w:rsidRPr="00F76C2D">
        <w:rPr>
          <w:rFonts w:ascii="Sylfaen" w:hAnsi="Sylfaen"/>
          <w:sz w:val="22"/>
          <w:szCs w:val="22"/>
          <w:lang w:val="ka-GE"/>
        </w:rPr>
        <w:t>2 071</w:t>
      </w:r>
      <w:r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w:t>
      </w:r>
      <w:r w:rsidR="00493333" w:rsidRPr="00F76C2D">
        <w:rPr>
          <w:rFonts w:ascii="Sylfaen" w:hAnsi="Sylfaen"/>
          <w:sz w:val="22"/>
          <w:szCs w:val="22"/>
          <w:lang w:val="ka-GE"/>
        </w:rPr>
        <w:t>ლარი</w:t>
      </w:r>
      <w:r w:rsidRPr="00F76C2D">
        <w:rPr>
          <w:rFonts w:ascii="Sylfaen" w:hAnsi="Sylfaen"/>
          <w:sz w:val="22"/>
          <w:szCs w:val="22"/>
          <w:lang w:val="ka-GE"/>
        </w:rPr>
        <w:t>, რაც</w:t>
      </w:r>
      <w:r w:rsidR="00A938EC" w:rsidRPr="00F76C2D">
        <w:rPr>
          <w:rFonts w:ascii="Sylfaen" w:hAnsi="Sylfaen"/>
          <w:sz w:val="22"/>
          <w:szCs w:val="22"/>
          <w:lang w:val="ka-GE"/>
        </w:rPr>
        <w:t xml:space="preserve"> 71</w:t>
      </w:r>
      <w:r w:rsidR="00493333" w:rsidRPr="00F76C2D">
        <w:rPr>
          <w:rFonts w:ascii="Sylfaen" w:hAnsi="Sylfaen"/>
          <w:sz w:val="22"/>
          <w:szCs w:val="22"/>
          <w:lang w:val="ka-GE"/>
        </w:rPr>
        <w:t>.</w:t>
      </w:r>
      <w:r w:rsidR="00A938EC" w:rsidRPr="00F76C2D">
        <w:rPr>
          <w:rFonts w:ascii="Sylfaen" w:hAnsi="Sylfaen"/>
          <w:sz w:val="22"/>
          <w:szCs w:val="22"/>
          <w:lang w:val="ka-GE"/>
        </w:rPr>
        <w:t>6</w:t>
      </w:r>
      <w:r w:rsidRPr="00F76C2D">
        <w:rPr>
          <w:rFonts w:ascii="Sylfaen" w:hAnsi="Sylfaen"/>
          <w:sz w:val="22"/>
          <w:szCs w:val="22"/>
          <w:lang w:val="ka-GE"/>
        </w:rPr>
        <w:t xml:space="preserve"> მლნ ლარით აღემატება</w:t>
      </w:r>
      <w:r w:rsidR="00493333" w:rsidRPr="00F76C2D">
        <w:rPr>
          <w:rFonts w:ascii="Sylfaen" w:hAnsi="Sylfaen"/>
          <w:sz w:val="22"/>
          <w:szCs w:val="22"/>
          <w:lang w:val="ka-GE"/>
        </w:rPr>
        <w:t xml:space="preserve"> 201</w:t>
      </w:r>
      <w:r w:rsidR="00A938EC" w:rsidRPr="00F76C2D">
        <w:rPr>
          <w:rFonts w:ascii="Sylfaen" w:hAnsi="Sylfaen"/>
          <w:sz w:val="22"/>
          <w:szCs w:val="22"/>
          <w:lang w:val="ka-GE"/>
        </w:rPr>
        <w:t>9</w:t>
      </w:r>
      <w:r w:rsidRPr="00F76C2D">
        <w:rPr>
          <w:rFonts w:ascii="Sylfaen" w:hAnsi="Sylfaen"/>
          <w:sz w:val="22"/>
          <w:szCs w:val="22"/>
          <w:lang w:val="ka-GE"/>
        </w:rPr>
        <w:t xml:space="preserve"> წლის მაჩვენებელს. გამოყოფილი თანხის ფარგლებში გათვალისწინებულია: </w:t>
      </w:r>
    </w:p>
    <w:p w:rsidR="009A6C36"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საგზაო ინფრასტრუქტურის გაუმჯობესებისათვის</w:t>
      </w:r>
      <w:r w:rsidR="00493333" w:rsidRPr="00F76C2D">
        <w:rPr>
          <w:rFonts w:ascii="Sylfaen" w:hAnsi="Sylfaen"/>
          <w:sz w:val="22"/>
          <w:szCs w:val="22"/>
          <w:lang w:val="ka-GE"/>
        </w:rPr>
        <w:t xml:space="preserve"> - 1 3</w:t>
      </w:r>
      <w:r w:rsidR="00A938EC" w:rsidRPr="00F76C2D">
        <w:rPr>
          <w:rFonts w:ascii="Sylfaen" w:hAnsi="Sylfaen"/>
          <w:sz w:val="22"/>
          <w:szCs w:val="22"/>
          <w:lang w:val="ka-GE"/>
        </w:rPr>
        <w:t>15</w:t>
      </w:r>
      <w:r w:rsidR="00493333" w:rsidRPr="00F76C2D">
        <w:rPr>
          <w:rFonts w:ascii="Sylfaen" w:hAnsi="Sylfaen"/>
          <w:sz w:val="22"/>
          <w:szCs w:val="22"/>
          <w:lang w:val="ka-GE"/>
        </w:rPr>
        <w:t>.</w:t>
      </w:r>
      <w:r w:rsidR="00A938EC" w:rsidRPr="00F76C2D">
        <w:rPr>
          <w:rFonts w:ascii="Sylfaen" w:hAnsi="Sylfaen"/>
          <w:sz w:val="22"/>
          <w:szCs w:val="22"/>
          <w:lang w:val="ka-GE"/>
        </w:rPr>
        <w:t>2</w:t>
      </w:r>
      <w:r w:rsidRPr="00F76C2D">
        <w:rPr>
          <w:rFonts w:ascii="Sylfaen" w:hAnsi="Sylfaen"/>
          <w:sz w:val="22"/>
          <w:szCs w:val="22"/>
          <w:lang w:val="ka-GE"/>
        </w:rPr>
        <w:t xml:space="preserve"> მლნ ლარ</w:t>
      </w:r>
      <w:r w:rsidR="00A938EC" w:rsidRPr="00F76C2D">
        <w:rPr>
          <w:rFonts w:ascii="Sylfaen" w:hAnsi="Sylfaen"/>
          <w:sz w:val="22"/>
          <w:szCs w:val="22"/>
          <w:lang w:val="ka-GE"/>
        </w:rPr>
        <w:t>ზე მეტ</w:t>
      </w:r>
      <w:r w:rsidRPr="00F76C2D">
        <w:rPr>
          <w:rFonts w:ascii="Sylfaen" w:hAnsi="Sylfaen"/>
          <w:sz w:val="22"/>
          <w:szCs w:val="22"/>
          <w:lang w:val="ka-GE"/>
        </w:rPr>
        <w:t>ი</w:t>
      </w:r>
      <w:r w:rsidRPr="00F76C2D">
        <w:rPr>
          <w:rFonts w:ascii="Sylfaen" w:hAnsi="Sylfaen"/>
          <w:sz w:val="22"/>
          <w:szCs w:val="22"/>
        </w:rPr>
        <w:t xml:space="preserve">, მათ შორის </w:t>
      </w:r>
      <w:r w:rsidR="001939CC" w:rsidRPr="00F76C2D">
        <w:rPr>
          <w:rFonts w:ascii="Sylfaen" w:hAnsi="Sylfaen"/>
          <w:sz w:val="22"/>
          <w:szCs w:val="22"/>
          <w:lang w:val="ka-GE"/>
        </w:rPr>
        <w:t>თანხები მიიმართება</w:t>
      </w:r>
      <w:r w:rsidRPr="00F76C2D">
        <w:rPr>
          <w:rFonts w:ascii="Sylfaen" w:hAnsi="Sylfaen"/>
          <w:sz w:val="22"/>
          <w:szCs w:val="22"/>
        </w:rPr>
        <w:t xml:space="preserve"> შემდეგი საავტომობილო გზების მშენებლობა-რეკონსტრუქცია</w:t>
      </w:r>
      <w:r w:rsidR="001939CC" w:rsidRPr="00F76C2D">
        <w:rPr>
          <w:rFonts w:ascii="Sylfaen" w:hAnsi="Sylfaen"/>
          <w:sz w:val="22"/>
          <w:szCs w:val="22"/>
          <w:lang w:val="ka-GE"/>
        </w:rPr>
        <w:t>ზე</w:t>
      </w:r>
      <w:r w:rsidRPr="00F76C2D">
        <w:rPr>
          <w:rFonts w:ascii="Sylfaen" w:hAnsi="Sylfaen"/>
          <w:sz w:val="22"/>
          <w:szCs w:val="22"/>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 </w:t>
      </w:r>
      <w:r w:rsidR="00EC0D21" w:rsidRPr="00F76C2D">
        <w:rPr>
          <w:rFonts w:ascii="Sylfaen" w:hAnsi="Sylfaen"/>
          <w:i/>
          <w:sz w:val="22"/>
          <w:szCs w:val="22"/>
          <w:lang w:val="ka-GE"/>
        </w:rPr>
        <w:t>50</w:t>
      </w:r>
      <w:r w:rsidRPr="00F76C2D">
        <w:rPr>
          <w:rFonts w:ascii="Sylfaen" w:hAnsi="Sylfaen"/>
          <w:i/>
          <w:sz w:val="22"/>
          <w:szCs w:val="22"/>
          <w:lang w:val="ka-GE"/>
        </w:rPr>
        <w:t>.0 მლნ ლარი;</w:t>
      </w:r>
    </w:p>
    <w:p w:rsidR="001939CC" w:rsidRPr="00F76C2D" w:rsidRDefault="001939CC"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აღმოსავლეთ-დასავლეთის ჩქაროსნული ავტომაგისტრალის ზემო ოსიაური-რიკოთის მონაკვეთი – </w:t>
      </w:r>
      <w:r w:rsidR="00FE3CB3" w:rsidRPr="00F76C2D">
        <w:rPr>
          <w:rFonts w:ascii="Sylfaen" w:hAnsi="Sylfaen"/>
          <w:i/>
          <w:sz w:val="22"/>
          <w:szCs w:val="22"/>
          <w:lang w:val="ka-GE"/>
        </w:rPr>
        <w:t>70</w:t>
      </w:r>
      <w:r w:rsidRPr="00F76C2D">
        <w:rPr>
          <w:rFonts w:ascii="Sylfaen" w:hAnsi="Sylfaen"/>
          <w:i/>
          <w:sz w:val="22"/>
          <w:szCs w:val="22"/>
          <w:lang w:val="ka-GE"/>
        </w:rPr>
        <w:t>.0 მლნ ლარი;</w:t>
      </w:r>
    </w:p>
    <w:p w:rsidR="001939CC" w:rsidRPr="00F76C2D" w:rsidRDefault="00D13C40" w:rsidP="00D13C40">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თბილისი-სენაკი-ლესელიძის საავტომობილო გზის ჩუმათელეთ</w:t>
      </w:r>
      <w:r w:rsidR="001939CC" w:rsidRPr="00F76C2D">
        <w:rPr>
          <w:rFonts w:ascii="Sylfaen" w:hAnsi="Sylfaen" w:cs="Sylfaen"/>
          <w:i/>
          <w:sz w:val="22"/>
          <w:szCs w:val="22"/>
          <w:lang w:val="ka-GE"/>
        </w:rPr>
        <w:t>ი</w:t>
      </w:r>
      <w:r w:rsidR="001939CC" w:rsidRPr="00F76C2D">
        <w:rPr>
          <w:rFonts w:ascii="Sylfaen" w:hAnsi="Sylfaen"/>
          <w:i/>
          <w:sz w:val="22"/>
          <w:szCs w:val="22"/>
          <w:lang w:val="ka-GE"/>
        </w:rPr>
        <w:t xml:space="preserve"> - </w:t>
      </w:r>
      <w:r w:rsidR="001939CC" w:rsidRPr="00F76C2D">
        <w:rPr>
          <w:rFonts w:ascii="Sylfaen" w:hAnsi="Sylfaen" w:cs="Sylfaen"/>
          <w:i/>
          <w:sz w:val="22"/>
          <w:szCs w:val="22"/>
          <w:lang w:val="ka-GE"/>
        </w:rPr>
        <w:t>არგვეთის</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მონაკვეთი</w:t>
      </w:r>
      <w:r w:rsidR="001939CC" w:rsidRPr="00F76C2D">
        <w:rPr>
          <w:rFonts w:ascii="Sylfaen" w:hAnsi="Sylfaen"/>
          <w:i/>
          <w:sz w:val="22"/>
          <w:szCs w:val="22"/>
          <w:lang w:val="ka-GE"/>
        </w:rPr>
        <w:t xml:space="preserve"> - 3</w:t>
      </w:r>
      <w:r w:rsidRPr="00F76C2D">
        <w:rPr>
          <w:rFonts w:ascii="Sylfaen" w:hAnsi="Sylfaen"/>
          <w:i/>
          <w:sz w:val="22"/>
          <w:szCs w:val="22"/>
          <w:lang w:val="ka-GE"/>
        </w:rPr>
        <w:t>40.0</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მლნ</w:t>
      </w:r>
      <w:r w:rsidR="001939CC" w:rsidRPr="00F76C2D">
        <w:rPr>
          <w:rFonts w:ascii="Sylfaen" w:hAnsi="Sylfaen"/>
          <w:i/>
          <w:sz w:val="22"/>
          <w:szCs w:val="22"/>
          <w:lang w:val="ka-GE"/>
        </w:rPr>
        <w:t xml:space="preserve"> </w:t>
      </w:r>
      <w:r w:rsidR="001939CC" w:rsidRPr="00F76C2D">
        <w:rPr>
          <w:rFonts w:ascii="Sylfaen" w:hAnsi="Sylfaen" w:cs="Sylfaen"/>
          <w:i/>
          <w:sz w:val="22"/>
          <w:szCs w:val="22"/>
          <w:lang w:val="ka-GE"/>
        </w:rPr>
        <w:t>ლარი</w:t>
      </w:r>
      <w:r w:rsidR="00FE3CB3" w:rsidRPr="00F76C2D">
        <w:rPr>
          <w:rFonts w:ascii="Sylfaen" w:hAnsi="Sylfaen"/>
          <w:i/>
          <w:sz w:val="22"/>
          <w:szCs w:val="22"/>
          <w:lang w:val="ka-GE"/>
        </w:rPr>
        <w:t>;</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სამტრედია-გრიგოლეთის </w:t>
      </w:r>
      <w:r w:rsidR="001939CC" w:rsidRPr="00F76C2D">
        <w:rPr>
          <w:rFonts w:ascii="Sylfaen" w:hAnsi="Sylfaen"/>
          <w:i/>
          <w:sz w:val="22"/>
          <w:szCs w:val="22"/>
          <w:lang w:val="ka-GE"/>
        </w:rPr>
        <w:t>მონაკვეთი</w:t>
      </w:r>
      <w:r w:rsidRPr="00F76C2D">
        <w:rPr>
          <w:rFonts w:ascii="Sylfaen" w:hAnsi="Sylfaen"/>
          <w:i/>
          <w:sz w:val="22"/>
          <w:szCs w:val="22"/>
          <w:lang w:val="ka-GE"/>
        </w:rPr>
        <w:t xml:space="preserve"> - </w:t>
      </w:r>
      <w:r w:rsidR="00FE3CB3" w:rsidRPr="00F76C2D">
        <w:rPr>
          <w:rFonts w:ascii="Sylfaen" w:hAnsi="Sylfaen"/>
          <w:i/>
          <w:sz w:val="22"/>
          <w:szCs w:val="22"/>
          <w:lang w:val="ka-GE"/>
        </w:rPr>
        <w:t>50</w:t>
      </w:r>
      <w:r w:rsidRPr="00F76C2D">
        <w:rPr>
          <w:rFonts w:ascii="Sylfaen" w:hAnsi="Sylfaen"/>
          <w:i/>
          <w:sz w:val="22"/>
          <w:szCs w:val="22"/>
          <w:lang w:val="ka-GE"/>
        </w:rPr>
        <w:t xml:space="preserve">.0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ბათუმის</w:t>
      </w:r>
      <w:r w:rsidRPr="00F76C2D">
        <w:rPr>
          <w:rFonts w:ascii="Sylfaen" w:hAnsi="Sylfaen"/>
          <w:i/>
          <w:sz w:val="22"/>
          <w:szCs w:val="22"/>
          <w:lang w:val="ka-GE"/>
        </w:rPr>
        <w:t xml:space="preserve"> ახალი </w:t>
      </w:r>
      <w:r w:rsidRPr="00F76C2D">
        <w:rPr>
          <w:rFonts w:ascii="Sylfaen" w:hAnsi="Sylfaen" w:cs="Sylfaen"/>
          <w:i/>
          <w:sz w:val="22"/>
          <w:szCs w:val="22"/>
          <w:lang w:val="ka-GE"/>
        </w:rPr>
        <w:t>შემოვლითი</w:t>
      </w:r>
      <w:r w:rsidRPr="00F76C2D">
        <w:rPr>
          <w:rFonts w:ascii="Sylfaen" w:hAnsi="Sylfaen"/>
          <w:i/>
          <w:sz w:val="22"/>
          <w:szCs w:val="22"/>
          <w:lang w:val="ka-GE"/>
        </w:rPr>
        <w:t xml:space="preserve"> </w:t>
      </w:r>
      <w:r w:rsidRPr="00F76C2D">
        <w:rPr>
          <w:rFonts w:ascii="Sylfaen" w:hAnsi="Sylfaen" w:cs="Sylfaen"/>
          <w:i/>
          <w:sz w:val="22"/>
          <w:szCs w:val="22"/>
          <w:lang w:val="ka-GE"/>
        </w:rPr>
        <w:t>გზა</w:t>
      </w:r>
      <w:r w:rsidRPr="00F76C2D">
        <w:rPr>
          <w:rFonts w:ascii="Sylfaen" w:hAnsi="Sylfaen"/>
          <w:i/>
          <w:sz w:val="22"/>
          <w:szCs w:val="22"/>
          <w:lang w:val="ka-GE"/>
        </w:rPr>
        <w:t xml:space="preserve"> - 70.0 </w:t>
      </w:r>
      <w:r w:rsidRPr="00F76C2D">
        <w:rPr>
          <w:rFonts w:ascii="Sylfaen" w:hAnsi="Sylfaen" w:cs="Sylfaen"/>
          <w:i/>
          <w:sz w:val="22"/>
          <w:szCs w:val="22"/>
          <w:lang w:val="ka-GE"/>
        </w:rPr>
        <w:t>მლნ</w:t>
      </w:r>
      <w:r w:rsidRPr="00F76C2D">
        <w:rPr>
          <w:rFonts w:ascii="Sylfaen" w:hAnsi="Sylfaen"/>
          <w:i/>
          <w:sz w:val="22"/>
          <w:szCs w:val="22"/>
          <w:lang w:val="ka-GE"/>
        </w:rPr>
        <w:t xml:space="preserve"> </w:t>
      </w:r>
      <w:r w:rsidRPr="00F76C2D">
        <w:rPr>
          <w:rFonts w:ascii="Sylfaen" w:hAnsi="Sylfaen" w:cs="Sylfaen"/>
          <w:i/>
          <w:sz w:val="22"/>
          <w:szCs w:val="22"/>
          <w:lang w:val="ka-GE"/>
        </w:rPr>
        <w:t>ლარი</w:t>
      </w:r>
      <w:r w:rsidRPr="00F76C2D">
        <w:rPr>
          <w:rFonts w:ascii="Sylfaen" w:hAnsi="Sylfaen"/>
          <w:i/>
          <w:sz w:val="22"/>
          <w:szCs w:val="22"/>
          <w:lang w:val="ka-GE"/>
        </w:rPr>
        <w:t xml:space="preserve">;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გრიგოლეთი-ჩოლოქის მონაკვეთის მშენებლობა - 5</w:t>
      </w:r>
      <w:r w:rsidR="00FE3CB3" w:rsidRPr="00F76C2D">
        <w:rPr>
          <w:rFonts w:ascii="Sylfaen" w:hAnsi="Sylfaen"/>
          <w:i/>
          <w:sz w:val="22"/>
          <w:szCs w:val="22"/>
          <w:lang w:val="ka-GE"/>
        </w:rPr>
        <w:t>0</w:t>
      </w:r>
      <w:r w:rsidRPr="00F76C2D">
        <w:rPr>
          <w:rFonts w:ascii="Sylfaen" w:hAnsi="Sylfaen"/>
          <w:i/>
          <w:sz w:val="22"/>
          <w:szCs w:val="22"/>
          <w:lang w:val="ka-GE"/>
        </w:rPr>
        <w:t>.</w:t>
      </w:r>
      <w:r w:rsidR="00FE3CB3" w:rsidRPr="00F76C2D">
        <w:rPr>
          <w:rFonts w:ascii="Sylfaen" w:hAnsi="Sylfaen"/>
          <w:i/>
          <w:sz w:val="22"/>
          <w:szCs w:val="22"/>
          <w:lang w:val="ka-GE"/>
        </w:rPr>
        <w:t>0</w:t>
      </w:r>
      <w:r w:rsidRPr="00F76C2D">
        <w:rPr>
          <w:rFonts w:ascii="Sylfaen" w:hAnsi="Sylfaen"/>
          <w:i/>
          <w:sz w:val="22"/>
          <w:szCs w:val="22"/>
          <w:lang w:val="ka-GE"/>
        </w:rPr>
        <w:t xml:space="preserve">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ქუთაისის შემოვლითი საავტომობილო გზის მეორე ზოლი</w:t>
      </w:r>
      <w:r w:rsidR="00FE3CB3" w:rsidRPr="00F76C2D">
        <w:rPr>
          <w:rFonts w:ascii="Sylfaen" w:hAnsi="Sylfaen" w:cs="Sylfaen"/>
          <w:i/>
          <w:sz w:val="22"/>
          <w:szCs w:val="22"/>
          <w:lang w:val="ka-GE"/>
        </w:rPr>
        <w:t xml:space="preserve"> - 60</w:t>
      </w:r>
      <w:r w:rsidRPr="00F76C2D">
        <w:rPr>
          <w:rFonts w:ascii="Sylfaen" w:hAnsi="Sylfaen" w:cs="Sylfaen"/>
          <w:i/>
          <w:sz w:val="22"/>
          <w:szCs w:val="22"/>
          <w:lang w:val="ka-GE"/>
        </w:rPr>
        <w:t>.0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 </w:t>
      </w:r>
      <w:r w:rsidR="00FE3CB3" w:rsidRPr="00F76C2D">
        <w:rPr>
          <w:rFonts w:ascii="Sylfaen" w:hAnsi="Sylfaen"/>
          <w:i/>
          <w:sz w:val="22"/>
          <w:szCs w:val="22"/>
          <w:lang w:val="ka-GE"/>
        </w:rPr>
        <w:t>32</w:t>
      </w:r>
      <w:r w:rsidRPr="00F76C2D">
        <w:rPr>
          <w:rFonts w:ascii="Sylfaen" w:hAnsi="Sylfaen"/>
          <w:i/>
          <w:sz w:val="22"/>
          <w:szCs w:val="22"/>
          <w:lang w:val="ka-GE"/>
        </w:rPr>
        <w:t>.</w:t>
      </w:r>
      <w:r w:rsidR="00FE3CB3" w:rsidRPr="00F76C2D">
        <w:rPr>
          <w:rFonts w:ascii="Sylfaen" w:hAnsi="Sylfaen"/>
          <w:i/>
          <w:sz w:val="22"/>
          <w:szCs w:val="22"/>
          <w:lang w:val="ka-GE"/>
        </w:rPr>
        <w:t>4</w:t>
      </w:r>
      <w:r w:rsidRPr="00F76C2D">
        <w:rPr>
          <w:rFonts w:ascii="Sylfaen" w:hAnsi="Sylfaen"/>
          <w:i/>
          <w:sz w:val="22"/>
          <w:szCs w:val="22"/>
          <w:lang w:val="ka-GE"/>
        </w:rPr>
        <w:t xml:space="preserve"> მლნ ლარი;</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სნო-ჯუთა-როშკა-შატილი-ომალო-ხადორის ხეობა - ბაწარა - ახმეტის მიმართულებით საავტომობილო გზების რეკონსტრუქცია-მშენებლობა - 20.0 მლნ ლარი; </w:t>
      </w:r>
    </w:p>
    <w:p w:rsidR="00AC284F"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ბაღდათი-აბასთუმნის საავტომობილო გზის რეკონსტრუქცია-რეაბილიტაცია</w:t>
      </w:r>
      <w:r w:rsidR="00FE3CB3" w:rsidRPr="00F76C2D">
        <w:rPr>
          <w:rFonts w:ascii="Sylfaen" w:hAnsi="Sylfaen"/>
          <w:i/>
          <w:sz w:val="22"/>
          <w:szCs w:val="22"/>
          <w:lang w:val="ka-GE"/>
        </w:rPr>
        <w:t xml:space="preserve"> - 7</w:t>
      </w:r>
      <w:r w:rsidRPr="00F76C2D">
        <w:rPr>
          <w:rFonts w:ascii="Sylfaen" w:hAnsi="Sylfaen"/>
          <w:i/>
          <w:sz w:val="22"/>
          <w:szCs w:val="22"/>
          <w:lang w:val="ka-GE"/>
        </w:rPr>
        <w:t>0.0 მლნ ლარი;</w:t>
      </w:r>
    </w:p>
    <w:p w:rsidR="00FF7D4E" w:rsidRPr="00F76C2D" w:rsidRDefault="00D953DD"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ანაკლიის პორტთან მისასვლელი საავტომობილო გზის და რკინიგზის მშენებლობა</w:t>
      </w:r>
      <w:r w:rsidR="00FE3CB3" w:rsidRPr="00F76C2D">
        <w:rPr>
          <w:rFonts w:ascii="Sylfaen" w:hAnsi="Sylfaen"/>
          <w:i/>
          <w:sz w:val="22"/>
          <w:szCs w:val="22"/>
          <w:lang w:val="ka-GE"/>
        </w:rPr>
        <w:t xml:space="preserve"> - 5</w:t>
      </w:r>
      <w:r w:rsidRPr="00F76C2D">
        <w:rPr>
          <w:rFonts w:ascii="Sylfaen" w:hAnsi="Sylfaen"/>
          <w:i/>
          <w:sz w:val="22"/>
          <w:szCs w:val="22"/>
          <w:lang w:val="ka-GE"/>
        </w:rPr>
        <w:t>0</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55751F" w:rsidRPr="00F76C2D" w:rsidRDefault="0055751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sidR="00FE3CB3" w:rsidRPr="00F76C2D">
        <w:rPr>
          <w:rFonts w:ascii="Sylfaen" w:hAnsi="Sylfaen"/>
          <w:i/>
          <w:sz w:val="22"/>
          <w:szCs w:val="22"/>
          <w:lang w:val="ka-GE"/>
        </w:rPr>
        <w:t xml:space="preserve"> - 2</w:t>
      </w:r>
      <w:r w:rsidRPr="00F76C2D">
        <w:rPr>
          <w:rFonts w:ascii="Sylfaen" w:hAnsi="Sylfaen"/>
          <w:i/>
          <w:sz w:val="22"/>
          <w:szCs w:val="22"/>
          <w:lang w:val="ka-GE"/>
        </w:rPr>
        <w:t>5</w:t>
      </w:r>
      <w:r w:rsidR="00413A00"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9A6C36" w:rsidRPr="00F76C2D" w:rsidRDefault="00AC284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- 1</w:t>
      </w:r>
      <w:r w:rsidR="00FE3CB3" w:rsidRPr="00F76C2D">
        <w:rPr>
          <w:rFonts w:ascii="Sylfaen" w:hAnsi="Sylfaen"/>
          <w:i/>
          <w:sz w:val="22"/>
          <w:szCs w:val="22"/>
          <w:lang w:val="ka-GE"/>
        </w:rPr>
        <w:t>5</w:t>
      </w:r>
      <w:r w:rsidR="009A6C36" w:rsidRPr="00F76C2D">
        <w:rPr>
          <w:rFonts w:ascii="Sylfaen" w:hAnsi="Sylfaen"/>
          <w:i/>
          <w:sz w:val="22"/>
          <w:szCs w:val="22"/>
          <w:lang w:val="ka-GE"/>
        </w:rPr>
        <w:t>.0 მლნ ლარი</w:t>
      </w:r>
      <w:r w:rsidR="00095EBC" w:rsidRPr="00F76C2D">
        <w:rPr>
          <w:rFonts w:ascii="Sylfaen" w:hAnsi="Sylfaen"/>
          <w:i/>
          <w:sz w:val="22"/>
          <w:szCs w:val="22"/>
          <w:lang w:val="ka-GE"/>
        </w:rPr>
        <w:t>.</w:t>
      </w:r>
    </w:p>
    <w:p w:rsidR="00206858" w:rsidRPr="00F76C2D" w:rsidRDefault="00206858" w:rsidP="003F4DAB">
      <w:pPr>
        <w:pStyle w:val="ListParagraph"/>
        <w:spacing w:after="200"/>
        <w:ind w:left="2160"/>
        <w:jc w:val="both"/>
        <w:rPr>
          <w:rFonts w:ascii="Sylfaen" w:hAnsi="Sylfaen"/>
          <w:i/>
          <w:sz w:val="22"/>
          <w:szCs w:val="22"/>
          <w:lang w:val="ka-GE"/>
        </w:rPr>
      </w:pP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რეგიონული და მუნიციპალური ინფრასტრუქტურის რეაბილიტაციისათვის </w:t>
      </w:r>
      <w:r w:rsidR="00FF7D4E" w:rsidRPr="00F76C2D">
        <w:rPr>
          <w:rFonts w:ascii="Sylfaen" w:hAnsi="Sylfaen"/>
          <w:sz w:val="22"/>
          <w:szCs w:val="22"/>
          <w:lang w:val="ka-GE"/>
        </w:rPr>
        <w:t xml:space="preserve">გათვალისწინებულია </w:t>
      </w:r>
      <w:r w:rsidR="00206858" w:rsidRPr="00F76C2D">
        <w:rPr>
          <w:rFonts w:ascii="Sylfaen" w:hAnsi="Sylfaen"/>
          <w:sz w:val="22"/>
          <w:szCs w:val="22"/>
          <w:lang w:val="ka-GE"/>
        </w:rPr>
        <w:t>2</w:t>
      </w:r>
      <w:r w:rsidR="00A938EC" w:rsidRPr="00F76C2D">
        <w:rPr>
          <w:rFonts w:ascii="Sylfaen" w:hAnsi="Sylfaen"/>
          <w:sz w:val="22"/>
          <w:szCs w:val="22"/>
          <w:lang w:val="ka-GE"/>
        </w:rPr>
        <w:t>62</w:t>
      </w:r>
      <w:r w:rsidR="00206858" w:rsidRPr="00F76C2D">
        <w:rPr>
          <w:rFonts w:ascii="Sylfaen" w:hAnsi="Sylfaen"/>
          <w:sz w:val="22"/>
          <w:szCs w:val="22"/>
          <w:lang w:val="ka-GE"/>
        </w:rPr>
        <w:t xml:space="preserve">.1 </w:t>
      </w:r>
      <w:r w:rsidRPr="00F76C2D">
        <w:rPr>
          <w:rFonts w:ascii="Sylfaen" w:hAnsi="Sylfaen"/>
          <w:sz w:val="22"/>
          <w:szCs w:val="22"/>
          <w:lang w:val="ka-GE"/>
        </w:rPr>
        <w:t>მლნ ლარი</w:t>
      </w:r>
      <w:r w:rsidR="00FF7D4E" w:rsidRPr="00F76C2D">
        <w:rPr>
          <w:rFonts w:ascii="Sylfaen" w:hAnsi="Sylfaen"/>
          <w:sz w:val="22"/>
          <w:szCs w:val="22"/>
          <w:lang w:val="ka-GE"/>
        </w:rPr>
        <w:t xml:space="preserve">, </w:t>
      </w:r>
      <w:r w:rsidRPr="00F76C2D">
        <w:rPr>
          <w:rFonts w:ascii="Sylfaen" w:hAnsi="Sylfaen"/>
          <w:sz w:val="22"/>
          <w:szCs w:val="22"/>
          <w:lang w:val="ka-GE"/>
        </w:rPr>
        <w:t>მათ შორის</w:t>
      </w:r>
      <w:r w:rsidR="00FF7D4E" w:rsidRPr="00F76C2D">
        <w:rPr>
          <w:rFonts w:ascii="Sylfaen" w:hAnsi="Sylfaen"/>
          <w:sz w:val="22"/>
          <w:szCs w:val="22"/>
          <w:lang w:val="ka-GE"/>
        </w:rPr>
        <w:t>:</w:t>
      </w:r>
    </w:p>
    <w:p w:rsidR="00817458"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მდგრადი ურბანული ტრანსპორტის განვითარების საინვესტიციო პროგრამა</w:t>
      </w:r>
      <w:r w:rsidR="009062CA" w:rsidRPr="00F76C2D">
        <w:rPr>
          <w:rFonts w:ascii="Sylfaen" w:hAnsi="Sylfaen"/>
          <w:i/>
          <w:sz w:val="22"/>
          <w:szCs w:val="22"/>
          <w:lang w:val="ka-GE"/>
        </w:rPr>
        <w:t xml:space="preserve"> </w:t>
      </w:r>
      <w:r w:rsidR="00817458" w:rsidRPr="00F76C2D">
        <w:rPr>
          <w:rFonts w:ascii="Sylfaen" w:hAnsi="Sylfaen"/>
          <w:i/>
          <w:sz w:val="22"/>
          <w:szCs w:val="22"/>
          <w:lang w:val="ka-GE"/>
        </w:rPr>
        <w:t>(</w:t>
      </w:r>
      <w:r w:rsidR="00817458" w:rsidRPr="00F76C2D">
        <w:rPr>
          <w:rFonts w:ascii="Sylfaen" w:hAnsi="Sylfaen"/>
          <w:i/>
          <w:sz w:val="22"/>
          <w:szCs w:val="22"/>
        </w:rPr>
        <w:t xml:space="preserve">ADB) </w:t>
      </w:r>
      <w:r w:rsidR="009062CA" w:rsidRPr="00F76C2D">
        <w:rPr>
          <w:rFonts w:ascii="Sylfaen" w:hAnsi="Sylfaen"/>
          <w:i/>
          <w:sz w:val="22"/>
          <w:szCs w:val="22"/>
          <w:lang w:val="ka-GE"/>
        </w:rPr>
        <w:t xml:space="preserve">- </w:t>
      </w:r>
      <w:r w:rsidR="001D4DEC" w:rsidRPr="00F76C2D">
        <w:rPr>
          <w:rFonts w:ascii="Sylfaen" w:hAnsi="Sylfaen"/>
          <w:i/>
          <w:sz w:val="22"/>
          <w:szCs w:val="22"/>
          <w:lang w:val="ka-GE"/>
        </w:rPr>
        <w:t>27</w:t>
      </w:r>
      <w:r w:rsidRPr="00F76C2D">
        <w:rPr>
          <w:rFonts w:ascii="Sylfaen" w:hAnsi="Sylfaen"/>
          <w:i/>
          <w:sz w:val="22"/>
          <w:szCs w:val="22"/>
          <w:lang w:val="ka-GE"/>
        </w:rPr>
        <w:t>.0 მლნ ლარი</w:t>
      </w:r>
      <w:r w:rsidR="00817458" w:rsidRPr="00F76C2D">
        <w:rPr>
          <w:rFonts w:ascii="Sylfaen" w:hAnsi="Sylfaen"/>
          <w:i/>
          <w:sz w:val="22"/>
          <w:szCs w:val="22"/>
          <w:lang w:val="ka-GE"/>
        </w:rPr>
        <w:t>;</w:t>
      </w:r>
    </w:p>
    <w:p w:rsidR="00FF7D4E" w:rsidRPr="00F76C2D" w:rsidRDefault="00FF7D4E"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საქართველოს ურბანული რეკონსტრუქციის და განვითარების პროექტი</w:t>
      </w:r>
      <w:r w:rsidR="00817458" w:rsidRPr="00F76C2D">
        <w:rPr>
          <w:rFonts w:ascii="Sylfaen" w:hAnsi="Sylfaen"/>
          <w:i/>
          <w:sz w:val="22"/>
          <w:szCs w:val="22"/>
        </w:rPr>
        <w:t xml:space="preserve"> (EIB)</w:t>
      </w:r>
      <w:r w:rsidR="001D4DEC" w:rsidRPr="00F76C2D">
        <w:rPr>
          <w:rFonts w:ascii="Sylfaen" w:hAnsi="Sylfaen"/>
          <w:i/>
          <w:sz w:val="22"/>
          <w:szCs w:val="22"/>
          <w:lang w:val="ka-GE"/>
        </w:rPr>
        <w:t xml:space="preserve"> - 95</w:t>
      </w:r>
      <w:r w:rsidRPr="00F76C2D">
        <w:rPr>
          <w:rFonts w:ascii="Sylfaen" w:hAnsi="Sylfaen"/>
          <w:i/>
          <w:sz w:val="22"/>
          <w:szCs w:val="22"/>
          <w:lang w:val="ka-GE"/>
        </w:rPr>
        <w:t xml:space="preserve">.0 მლნ ლარი; </w:t>
      </w:r>
    </w:p>
    <w:p w:rsidR="00240F9B" w:rsidRPr="00F76C2D" w:rsidRDefault="00240F9B"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რეგიონალური და მუნიციპალური ინფრასტრუქტურის განვითარების პროექტი</w:t>
      </w:r>
      <w:r w:rsidR="00276D5F" w:rsidRPr="00F76C2D">
        <w:rPr>
          <w:rFonts w:ascii="Sylfaen" w:hAnsi="Sylfaen"/>
          <w:i/>
          <w:sz w:val="22"/>
          <w:szCs w:val="22"/>
          <w:lang w:val="ka-GE"/>
        </w:rPr>
        <w:t xml:space="preserve"> - 17</w:t>
      </w:r>
      <w:r w:rsidRPr="00F76C2D">
        <w:rPr>
          <w:rFonts w:ascii="Sylfaen" w:hAnsi="Sylfaen"/>
          <w:i/>
          <w:sz w:val="22"/>
          <w:szCs w:val="22"/>
          <w:lang w:val="ka-GE"/>
        </w:rPr>
        <w:t>.</w:t>
      </w:r>
      <w:r w:rsidR="00276D5F" w:rsidRPr="00F76C2D">
        <w:rPr>
          <w:rFonts w:ascii="Sylfaen" w:hAnsi="Sylfaen"/>
          <w:i/>
          <w:sz w:val="22"/>
          <w:szCs w:val="22"/>
          <w:lang w:val="ka-GE"/>
        </w:rPr>
        <w:t>3</w:t>
      </w:r>
      <w:r w:rsidRPr="00F76C2D">
        <w:rPr>
          <w:rFonts w:ascii="Sylfaen" w:hAnsi="Sylfaen"/>
          <w:i/>
          <w:sz w:val="22"/>
          <w:szCs w:val="22"/>
          <w:lang w:val="ka-GE"/>
        </w:rPr>
        <w:t xml:space="preserve">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ურბანული არეალების განვითარების პროგრამა (</w:t>
      </w:r>
      <w:r w:rsidRPr="00F76C2D">
        <w:rPr>
          <w:rFonts w:ascii="Sylfaen" w:hAnsi="Sylfaen"/>
          <w:i/>
          <w:sz w:val="22"/>
          <w:szCs w:val="22"/>
        </w:rPr>
        <w:t>ADB)</w:t>
      </w:r>
      <w:r w:rsidRPr="00F76C2D">
        <w:rPr>
          <w:rFonts w:ascii="Sylfaen" w:hAnsi="Sylfaen"/>
          <w:i/>
          <w:sz w:val="22"/>
          <w:szCs w:val="22"/>
          <w:lang w:val="ka-GE"/>
        </w:rPr>
        <w:t xml:space="preserve"> – 10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lastRenderedPageBreak/>
        <w:t>ურბანული ტრანსპორტის განვითარების პროგრამა (</w:t>
      </w:r>
      <w:r w:rsidRPr="00F76C2D">
        <w:rPr>
          <w:rFonts w:ascii="Sylfaen" w:hAnsi="Sylfaen"/>
          <w:i/>
          <w:sz w:val="22"/>
          <w:szCs w:val="22"/>
        </w:rPr>
        <w:t>EBRD)</w:t>
      </w:r>
      <w:r w:rsidRPr="00F76C2D">
        <w:rPr>
          <w:rFonts w:ascii="Sylfaen" w:hAnsi="Sylfaen"/>
          <w:i/>
          <w:sz w:val="22"/>
          <w:szCs w:val="22"/>
          <w:lang w:val="ka-GE"/>
        </w:rPr>
        <w:t xml:space="preserve"> –</w:t>
      </w:r>
      <w:r w:rsidRPr="00F76C2D">
        <w:rPr>
          <w:rFonts w:ascii="Sylfaen" w:hAnsi="Sylfaen"/>
          <w:i/>
          <w:sz w:val="22"/>
          <w:szCs w:val="22"/>
        </w:rPr>
        <w:t xml:space="preserve"> 15</w:t>
      </w:r>
      <w:r w:rsidRPr="00F76C2D">
        <w:rPr>
          <w:rFonts w:ascii="Sylfaen" w:hAnsi="Sylfaen"/>
          <w:i/>
          <w:sz w:val="22"/>
          <w:szCs w:val="22"/>
          <w:lang w:val="ka-GE"/>
        </w:rPr>
        <w:t>.0</w:t>
      </w:r>
      <w:r w:rsidRPr="00F76C2D">
        <w:rPr>
          <w:rFonts w:ascii="Sylfaen" w:hAnsi="Sylfaen"/>
          <w:i/>
          <w:sz w:val="22"/>
          <w:szCs w:val="22"/>
        </w:rPr>
        <w:t xml:space="preserve"> </w:t>
      </w:r>
      <w:r w:rsidRPr="00F76C2D">
        <w:rPr>
          <w:rFonts w:ascii="Sylfaen" w:hAnsi="Sylfaen"/>
          <w:i/>
          <w:sz w:val="22"/>
          <w:szCs w:val="22"/>
          <w:lang w:val="ka-GE"/>
        </w:rPr>
        <w:t>მლნ ლარი</w:t>
      </w:r>
      <w:r w:rsidR="005A45E2" w:rsidRPr="00F76C2D">
        <w:rPr>
          <w:rFonts w:ascii="Sylfaen" w:hAnsi="Sylfaen"/>
          <w:i/>
          <w:sz w:val="22"/>
          <w:szCs w:val="22"/>
        </w:rPr>
        <w:t xml:space="preserve">, </w:t>
      </w:r>
      <w:r w:rsidR="005A45E2" w:rsidRPr="00F76C2D">
        <w:rPr>
          <w:rFonts w:ascii="Sylfaen" w:hAnsi="Sylfaen"/>
          <w:i/>
          <w:sz w:val="22"/>
          <w:szCs w:val="22"/>
          <w:lang w:val="ka-GE"/>
        </w:rPr>
        <w:t>გათვალისწინებულია მუნიციპალიტეტებისათვის ავტობუსების შეძენა</w:t>
      </w:r>
      <w:r w:rsidRPr="00F76C2D">
        <w:rPr>
          <w:rFonts w:ascii="Sylfaen" w:hAnsi="Sylfaen"/>
          <w:i/>
          <w:sz w:val="22"/>
          <w:szCs w:val="22"/>
          <w:lang w:val="ka-GE"/>
        </w:rPr>
        <w:t>;</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ტურისტული ინფრასტრუქტურის მშენებლობა-რეაბილიტაცია - 6.0 მლნ ლარი;</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ბაკურიანის მუნიციპალური სერვისების გაუმჯობესების პროგრამა (</w:t>
      </w:r>
      <w:r w:rsidRPr="00F76C2D">
        <w:rPr>
          <w:rFonts w:ascii="Sylfaen" w:hAnsi="Sylfaen"/>
          <w:i/>
          <w:sz w:val="22"/>
          <w:szCs w:val="22"/>
        </w:rPr>
        <w:t>EBRD)</w:t>
      </w:r>
      <w:r w:rsidRPr="00F76C2D">
        <w:rPr>
          <w:rFonts w:ascii="Sylfaen" w:hAnsi="Sylfaen"/>
          <w:i/>
          <w:sz w:val="22"/>
          <w:szCs w:val="22"/>
          <w:lang w:val="ka-GE"/>
        </w:rPr>
        <w:t xml:space="preserve">  - 10.0 მლნ ლარი;</w:t>
      </w:r>
    </w:p>
    <w:p w:rsidR="00276D5F" w:rsidRPr="00F76C2D" w:rsidRDefault="00276D5F" w:rsidP="00276D5F">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 8.0 მლნ ლარი.</w:t>
      </w:r>
    </w:p>
    <w:p w:rsidR="00FF7D4E" w:rsidRPr="00F76C2D" w:rsidRDefault="009A6C36"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წყალმომარაგების ინფრასტრუქტურის აღდგენა-</w:t>
      </w:r>
      <w:r w:rsidR="00FF7D4E" w:rsidRPr="00F76C2D">
        <w:rPr>
          <w:rFonts w:ascii="Sylfaen" w:hAnsi="Sylfaen"/>
          <w:sz w:val="22"/>
          <w:szCs w:val="22"/>
          <w:lang w:val="ka-GE"/>
        </w:rPr>
        <w:t>რეაბილიტაციისთვის გათვალისწინებულია</w:t>
      </w:r>
      <w:r w:rsidR="006E2EE8" w:rsidRPr="00F76C2D">
        <w:rPr>
          <w:rFonts w:ascii="Sylfaen" w:hAnsi="Sylfaen"/>
          <w:sz w:val="22"/>
          <w:szCs w:val="22"/>
          <w:lang w:val="ka-GE"/>
        </w:rPr>
        <w:t xml:space="preserve"> 25</w:t>
      </w:r>
      <w:r w:rsidR="00A938EC" w:rsidRPr="00F76C2D">
        <w:rPr>
          <w:rFonts w:ascii="Sylfaen" w:hAnsi="Sylfaen"/>
          <w:sz w:val="22"/>
          <w:szCs w:val="22"/>
          <w:lang w:val="ka-GE"/>
        </w:rPr>
        <w:t>6</w:t>
      </w:r>
      <w:r w:rsidR="006E2EE8" w:rsidRPr="00F76C2D">
        <w:rPr>
          <w:rFonts w:ascii="Sylfaen" w:hAnsi="Sylfaen"/>
          <w:sz w:val="22"/>
          <w:szCs w:val="22"/>
          <w:lang w:val="ka-GE"/>
        </w:rPr>
        <w:t>.</w:t>
      </w:r>
      <w:r w:rsidR="00A938EC" w:rsidRPr="00F76C2D">
        <w:rPr>
          <w:rFonts w:ascii="Sylfaen" w:hAnsi="Sylfaen"/>
          <w:sz w:val="22"/>
          <w:szCs w:val="22"/>
          <w:lang w:val="ka-GE"/>
        </w:rPr>
        <w:t>8</w:t>
      </w:r>
      <w:r w:rsidRPr="00F76C2D">
        <w:rPr>
          <w:rFonts w:ascii="Sylfaen" w:hAnsi="Sylfaen"/>
          <w:sz w:val="22"/>
          <w:szCs w:val="22"/>
          <w:lang w:val="ka-GE"/>
        </w:rPr>
        <w:t xml:space="preserve"> მლნ </w:t>
      </w:r>
      <w:r w:rsidR="006E2EE8" w:rsidRPr="00F76C2D">
        <w:rPr>
          <w:rFonts w:ascii="Sylfaen" w:hAnsi="Sylfaen"/>
          <w:sz w:val="22"/>
          <w:szCs w:val="22"/>
          <w:lang w:val="ka-GE"/>
        </w:rPr>
        <w:t>ლარი</w:t>
      </w:r>
      <w:r w:rsidR="00FF7D4E" w:rsidRPr="00F76C2D">
        <w:rPr>
          <w:rFonts w:ascii="Sylfaen" w:hAnsi="Sylfaen"/>
          <w:sz w:val="22"/>
          <w:szCs w:val="22"/>
          <w:lang w:val="ka-GE"/>
        </w:rPr>
        <w:t>, მათ შორის</w:t>
      </w:r>
      <w:r w:rsidR="00113E5C" w:rsidRPr="00F76C2D">
        <w:rPr>
          <w:rFonts w:ascii="Sylfaen" w:hAnsi="Sylfaen"/>
          <w:sz w:val="22"/>
          <w:szCs w:val="22"/>
          <w:lang w:val="ka-GE"/>
        </w:rPr>
        <w:t xml:space="preserve"> 20</w:t>
      </w:r>
      <w:r w:rsidR="00A938EC" w:rsidRPr="00F76C2D">
        <w:rPr>
          <w:rFonts w:ascii="Sylfaen" w:hAnsi="Sylfaen"/>
          <w:sz w:val="22"/>
          <w:szCs w:val="22"/>
          <w:lang w:val="ka-GE"/>
        </w:rPr>
        <w:t>20</w:t>
      </w:r>
      <w:r w:rsidR="002E60D3" w:rsidRPr="00F76C2D">
        <w:rPr>
          <w:rFonts w:ascii="Sylfaen" w:hAnsi="Sylfaen"/>
          <w:sz w:val="22"/>
          <w:szCs w:val="22"/>
          <w:lang w:val="ka-GE"/>
        </w:rPr>
        <w:t xml:space="preserve"> წელს </w:t>
      </w:r>
      <w:r w:rsidR="00291099" w:rsidRPr="00F76C2D">
        <w:rPr>
          <w:rFonts w:ascii="Sylfaen" w:hAnsi="Sylfaen"/>
          <w:sz w:val="22"/>
          <w:szCs w:val="22"/>
          <w:lang w:val="ka-GE"/>
        </w:rPr>
        <w:t>განხორციელდება</w:t>
      </w:r>
      <w:r w:rsidR="00FF7D4E" w:rsidRPr="00F76C2D">
        <w:rPr>
          <w:rFonts w:ascii="Sylfaen" w:hAnsi="Sylfaen"/>
          <w:sz w:val="22"/>
          <w:szCs w:val="22"/>
          <w:lang w:val="ka-GE"/>
        </w:rPr>
        <w:t>:</w:t>
      </w:r>
    </w:p>
    <w:p w:rsidR="002E60D3" w:rsidRPr="00F76C2D" w:rsidRDefault="002E60D3"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ინფრასტრუქტურული პროექტების მხარდაჭერის ღონისძიებები</w:t>
      </w:r>
      <w:r w:rsidR="001D2D8A" w:rsidRPr="00F76C2D">
        <w:rPr>
          <w:rFonts w:ascii="Sylfaen" w:eastAsia="Sylfaen" w:hAnsi="Sylfaen"/>
          <w:i/>
          <w:color w:val="000000"/>
          <w:sz w:val="22"/>
          <w:szCs w:val="22"/>
          <w:lang w:val="ka-GE" w:eastAsia="ru-RU"/>
        </w:rPr>
        <w:t xml:space="preserve"> </w:t>
      </w:r>
      <w:r w:rsidR="00276D5F" w:rsidRPr="00F76C2D">
        <w:rPr>
          <w:rFonts w:ascii="Sylfaen" w:eastAsia="Sylfaen" w:hAnsi="Sylfaen"/>
          <w:i/>
          <w:color w:val="000000"/>
          <w:sz w:val="22"/>
          <w:szCs w:val="22"/>
          <w:lang w:val="ka-GE" w:eastAsia="ru-RU"/>
        </w:rPr>
        <w:t>- 6</w:t>
      </w:r>
      <w:r w:rsidR="00DD1084" w:rsidRPr="00F76C2D">
        <w:rPr>
          <w:rFonts w:ascii="Sylfaen" w:eastAsia="Sylfaen" w:hAnsi="Sylfaen"/>
          <w:i/>
          <w:color w:val="000000"/>
          <w:sz w:val="22"/>
          <w:szCs w:val="22"/>
          <w:lang w:val="ka-GE" w:eastAsia="ru-RU"/>
        </w:rPr>
        <w:t>5</w:t>
      </w:r>
      <w:r w:rsidRPr="00F76C2D">
        <w:rPr>
          <w:rFonts w:ascii="Sylfaen" w:eastAsia="Sylfaen" w:hAnsi="Sylfaen"/>
          <w:i/>
          <w:color w:val="000000"/>
          <w:sz w:val="22"/>
          <w:szCs w:val="22"/>
          <w:lang w:val="ka-GE" w:eastAsia="ru-RU"/>
        </w:rPr>
        <w:t>.0 მლნ ლარი</w:t>
      </w:r>
      <w:r w:rsidR="00951D36" w:rsidRPr="00F76C2D">
        <w:rPr>
          <w:rFonts w:ascii="Sylfaen" w:eastAsia="Sylfaen" w:hAnsi="Sylfaen"/>
          <w:i/>
          <w:color w:val="000000"/>
          <w:sz w:val="22"/>
          <w:szCs w:val="22"/>
          <w:lang w:val="ka-GE" w:eastAsia="ru-RU"/>
        </w:rPr>
        <w:t xml:space="preserve">; </w:t>
      </w:r>
    </w:p>
    <w:p w:rsidR="00276D5F" w:rsidRPr="00F76C2D" w:rsidRDefault="00276D5F"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lang w:val="ka-GE" w:eastAsia="ru-RU"/>
        </w:rPr>
        <w:t>რეგიონებში წყალმომარაგების მხარდაჭერის ღონისძიებები - 30.0 მლნ ლარი;</w:t>
      </w:r>
    </w:p>
    <w:p w:rsidR="001D2D8A" w:rsidRPr="00F76C2D" w:rsidRDefault="001D2D8A" w:rsidP="003F4DAB">
      <w:pPr>
        <w:pStyle w:val="ListParagraph"/>
        <w:numPr>
          <w:ilvl w:val="2"/>
          <w:numId w:val="2"/>
        </w:numPr>
        <w:spacing w:after="200"/>
        <w:jc w:val="both"/>
        <w:rPr>
          <w:rFonts w:ascii="Sylfaen" w:hAnsi="Sylfaen"/>
          <w:i/>
          <w:sz w:val="22"/>
          <w:szCs w:val="22"/>
          <w:lang w:val="ka-GE"/>
        </w:rPr>
      </w:pPr>
      <w:r w:rsidRPr="00F76C2D">
        <w:rPr>
          <w:rFonts w:ascii="Sylfaen" w:eastAsia="Sylfaen" w:hAnsi="Sylfaen"/>
          <w:i/>
          <w:color w:val="000000"/>
          <w:sz w:val="22"/>
          <w:szCs w:val="22"/>
        </w:rPr>
        <w:t>ურბანული მომსახურების გაუმჯობესების პროგრამ</w:t>
      </w:r>
      <w:r w:rsidR="003635A8" w:rsidRPr="00F76C2D">
        <w:rPr>
          <w:rFonts w:ascii="Sylfaen" w:eastAsia="Sylfaen" w:hAnsi="Sylfaen"/>
          <w:i/>
          <w:color w:val="000000"/>
          <w:sz w:val="22"/>
          <w:szCs w:val="22"/>
          <w:lang w:val="ka-GE"/>
        </w:rPr>
        <w:t>ა</w:t>
      </w:r>
      <w:r w:rsidRPr="00F76C2D">
        <w:rPr>
          <w:rFonts w:ascii="Sylfaen" w:eastAsia="Sylfaen" w:hAnsi="Sylfaen"/>
          <w:i/>
          <w:color w:val="000000"/>
          <w:sz w:val="22"/>
          <w:szCs w:val="22"/>
        </w:rPr>
        <w:t xml:space="preserve"> - </w:t>
      </w:r>
      <w:r w:rsidR="00DD1084" w:rsidRPr="00F76C2D">
        <w:rPr>
          <w:rFonts w:ascii="Sylfaen" w:eastAsia="Sylfaen" w:hAnsi="Sylfaen"/>
          <w:i/>
          <w:color w:val="000000"/>
          <w:sz w:val="22"/>
          <w:szCs w:val="22"/>
          <w:lang w:val="ka-GE"/>
        </w:rPr>
        <w:t>16</w:t>
      </w:r>
      <w:r w:rsidRPr="00F76C2D">
        <w:rPr>
          <w:rFonts w:ascii="Sylfaen" w:eastAsia="Sylfaen" w:hAnsi="Sylfaen"/>
          <w:i/>
          <w:color w:val="000000"/>
          <w:sz w:val="22"/>
          <w:szCs w:val="22"/>
          <w:lang w:val="ka-GE"/>
        </w:rPr>
        <w:t xml:space="preserve">0.0 მლნ ლარი, რომლის ფარგლებშიც გათვალისწინებულია </w:t>
      </w:r>
      <w:r w:rsidRPr="00F76C2D">
        <w:rPr>
          <w:rFonts w:ascii="Sylfaen" w:eastAsia="Sylfaen" w:hAnsi="Sylfaen"/>
          <w:i/>
          <w:color w:val="000000"/>
          <w:sz w:val="22"/>
          <w:szCs w:val="22"/>
        </w:rPr>
        <w:t>სასმელი წყლის და წყალარინების სისტემების მშენებლობა-რეაბილიტაცია</w:t>
      </w:r>
      <w:r w:rsidRPr="00F76C2D">
        <w:rPr>
          <w:rFonts w:ascii="Sylfaen" w:eastAsia="Sylfaen" w:hAnsi="Sylfaen"/>
          <w:i/>
          <w:color w:val="000000"/>
          <w:sz w:val="22"/>
          <w:szCs w:val="22"/>
          <w:lang w:val="ka-GE"/>
        </w:rPr>
        <w:t xml:space="preserve"> </w:t>
      </w:r>
      <w:r w:rsidR="000D0A84" w:rsidRPr="00F76C2D">
        <w:rPr>
          <w:rFonts w:ascii="Sylfaen" w:eastAsia="Sylfaen" w:hAnsi="Sylfaen"/>
          <w:i/>
          <w:color w:val="000000"/>
          <w:sz w:val="22"/>
          <w:szCs w:val="22"/>
          <w:lang w:val="ka-GE"/>
        </w:rPr>
        <w:t>(მესტია, ანაკლია, ურეკი, ფოთი, ზუგდიდი, ჯვარი, ჭიათურა, გუდაური, ბაკურიანი, ბოლნისი, მარნეული), ასევე ქუთაისის</w:t>
      </w:r>
      <w:r w:rsidR="00ED36BE" w:rsidRPr="00F76C2D">
        <w:rPr>
          <w:rFonts w:ascii="Sylfaen" w:eastAsia="Sylfaen" w:hAnsi="Sylfaen"/>
          <w:i/>
          <w:color w:val="000000"/>
          <w:sz w:val="22"/>
          <w:szCs w:val="22"/>
          <w:lang w:val="ka-GE"/>
        </w:rPr>
        <w:t xml:space="preserve"> და თელავის</w:t>
      </w:r>
      <w:r w:rsidR="000D0A84" w:rsidRPr="00F76C2D">
        <w:rPr>
          <w:rFonts w:ascii="Sylfaen" w:eastAsia="Sylfaen" w:hAnsi="Sylfaen"/>
          <w:i/>
          <w:color w:val="000000"/>
          <w:sz w:val="22"/>
          <w:szCs w:val="22"/>
          <w:lang w:val="ka-GE"/>
        </w:rPr>
        <w:t xml:space="preserve"> წყალმომარაგების სისტემის მშენებლობა-რეაბილიტაცია და აბაშის მაგისტრალური მილსადენის რეაბილიტაცია;</w:t>
      </w:r>
    </w:p>
    <w:p w:rsidR="00DD1084" w:rsidRPr="00F76C2D" w:rsidRDefault="00DD1084" w:rsidP="003F4DAB">
      <w:pPr>
        <w:pStyle w:val="ListParagraph"/>
        <w:spacing w:after="200"/>
        <w:ind w:left="2160"/>
        <w:jc w:val="both"/>
        <w:rPr>
          <w:rFonts w:ascii="Sylfaen" w:hAnsi="Sylfaen"/>
          <w:i/>
          <w:sz w:val="22"/>
          <w:szCs w:val="22"/>
          <w:lang w:val="ka-GE"/>
        </w:rPr>
      </w:pPr>
    </w:p>
    <w:p w:rsidR="009A6C36" w:rsidRPr="00F76C2D" w:rsidRDefault="00DD1084" w:rsidP="005A45E2">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იძულებით გადაადგილებული პირების მხარდაჭერისთვის გათვალისწინებულია</w:t>
      </w:r>
      <w:r w:rsidR="00A938EC" w:rsidRPr="00F76C2D">
        <w:rPr>
          <w:rFonts w:ascii="Sylfaen" w:hAnsi="Sylfaen"/>
          <w:sz w:val="22"/>
          <w:szCs w:val="22"/>
          <w:lang w:val="ka-GE"/>
        </w:rPr>
        <w:t xml:space="preserve">  55</w:t>
      </w:r>
      <w:r w:rsidRPr="00F76C2D">
        <w:rPr>
          <w:rFonts w:ascii="Sylfaen" w:hAnsi="Sylfaen"/>
          <w:sz w:val="22"/>
          <w:szCs w:val="22"/>
          <w:lang w:val="ka-GE"/>
        </w:rPr>
        <w:t>.0 მლნ ლარი, რომლის ფარგლებშიც განხორციელდება იძულებით გადაადგილებულ პირთათვის სოციალური და საცხოვრებელი პირობები</w:t>
      </w:r>
      <w:r w:rsidR="00851625" w:rsidRPr="00F76C2D">
        <w:rPr>
          <w:rFonts w:ascii="Sylfaen" w:hAnsi="Sylfaen"/>
          <w:sz w:val="22"/>
          <w:szCs w:val="22"/>
          <w:lang w:val="ka-GE"/>
        </w:rPr>
        <w:t>ს</w:t>
      </w:r>
      <w:r w:rsidRPr="00F76C2D">
        <w:rPr>
          <w:rFonts w:ascii="Sylfaen" w:hAnsi="Sylfaen"/>
          <w:sz w:val="22"/>
          <w:szCs w:val="22"/>
          <w:lang w:val="ka-GE"/>
        </w:rPr>
        <w:t xml:space="preserve"> გაუმჯობესება</w:t>
      </w:r>
      <w:r w:rsidR="005A45E2" w:rsidRPr="00F76C2D">
        <w:rPr>
          <w:rFonts w:ascii="Sylfaen" w:hAnsi="Sylfaen"/>
          <w:sz w:val="22"/>
          <w:szCs w:val="22"/>
          <w:lang w:val="ka-GE"/>
        </w:rPr>
        <w:t xml:space="preserve">. </w:t>
      </w:r>
      <w:r w:rsidR="00817458" w:rsidRPr="00F76C2D">
        <w:rPr>
          <w:rFonts w:ascii="Sylfaen" w:hAnsi="Sylfaen" w:cs="Sylfaen"/>
          <w:sz w:val="22"/>
          <w:szCs w:val="22"/>
          <w:lang w:val="ka-GE"/>
        </w:rPr>
        <w:t>ჯანდაცვის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სამინისტროში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გათვალისწინებულ</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თანხასთან</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ერთად</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დევნილთა</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საცხოვრებელი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პირობების</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გაუმჯობესებაზე</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ჯამში</w:t>
      </w:r>
      <w:r w:rsidR="00817458" w:rsidRPr="00F76C2D">
        <w:rPr>
          <w:rFonts w:ascii="Sylfaen" w:hAnsi="Sylfaen"/>
          <w:sz w:val="22"/>
          <w:szCs w:val="22"/>
          <w:lang w:val="ka-GE"/>
        </w:rPr>
        <w:t xml:space="preserve"> </w:t>
      </w:r>
      <w:r w:rsidR="00817458" w:rsidRPr="00F76C2D">
        <w:rPr>
          <w:rFonts w:ascii="Sylfaen" w:hAnsi="Sylfaen" w:cs="Sylfaen"/>
          <w:sz w:val="22"/>
          <w:szCs w:val="22"/>
          <w:lang w:val="ka-GE"/>
        </w:rPr>
        <w:t>მიიმართება</w:t>
      </w:r>
      <w:r w:rsidR="00817458" w:rsidRPr="00F76C2D">
        <w:rPr>
          <w:rFonts w:ascii="Sylfaen" w:hAnsi="Sylfaen"/>
          <w:sz w:val="22"/>
          <w:szCs w:val="22"/>
          <w:lang w:val="ka-GE"/>
        </w:rPr>
        <w:t xml:space="preserve"> </w:t>
      </w:r>
      <w:r w:rsidR="008B7DB7" w:rsidRPr="00F76C2D">
        <w:rPr>
          <w:rFonts w:ascii="Sylfaen" w:hAnsi="Sylfaen"/>
          <w:sz w:val="22"/>
          <w:szCs w:val="22"/>
          <w:lang w:val="ka-GE"/>
        </w:rPr>
        <w:t>120</w:t>
      </w:r>
      <w:r w:rsidR="00347EE8" w:rsidRPr="00F76C2D">
        <w:rPr>
          <w:rFonts w:ascii="Sylfaen" w:hAnsi="Sylfaen"/>
          <w:sz w:val="22"/>
          <w:szCs w:val="22"/>
          <w:lang w:val="ka-GE"/>
        </w:rPr>
        <w:t>.</w:t>
      </w:r>
      <w:r w:rsidR="008B7DB7" w:rsidRPr="00F76C2D">
        <w:rPr>
          <w:rFonts w:ascii="Sylfaen" w:hAnsi="Sylfaen"/>
          <w:sz w:val="22"/>
          <w:szCs w:val="22"/>
          <w:lang w:val="ka-GE"/>
        </w:rPr>
        <w:t>0</w:t>
      </w:r>
      <w:r w:rsidR="00817458" w:rsidRPr="00F76C2D">
        <w:rPr>
          <w:rFonts w:ascii="Sylfaen" w:hAnsi="Sylfaen"/>
          <w:sz w:val="22"/>
          <w:szCs w:val="22"/>
          <w:lang w:val="ka-GE"/>
        </w:rPr>
        <w:t xml:space="preserve"> მლნ </w:t>
      </w:r>
      <w:r w:rsidR="008B7DB7" w:rsidRPr="00F76C2D">
        <w:rPr>
          <w:rFonts w:ascii="Sylfaen" w:hAnsi="Sylfaen"/>
          <w:sz w:val="22"/>
          <w:szCs w:val="22"/>
          <w:lang w:val="ka-GE"/>
        </w:rPr>
        <w:t>ლარ</w:t>
      </w:r>
      <w:r w:rsidR="00B24172" w:rsidRPr="00F76C2D">
        <w:rPr>
          <w:rFonts w:ascii="Sylfaen" w:hAnsi="Sylfaen"/>
          <w:sz w:val="22"/>
          <w:szCs w:val="22"/>
          <w:lang w:val="ka-GE"/>
        </w:rPr>
        <w:t>ამდე;</w:t>
      </w:r>
    </w:p>
    <w:p w:rsidR="00B24172" w:rsidRPr="00F76C2D" w:rsidRDefault="00B24172" w:rsidP="00653D3D">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მუნიციპალიტეტების მიერ ზოგადსაგანამანათლებლო სკოლების რეაბილიტაციისათვის, სამინისტროს ბიუჯეტში გათვალისწინებულია 149</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w:t>
      </w:r>
      <w:r w:rsidR="005A45E2" w:rsidRPr="00F76C2D">
        <w:rPr>
          <w:rFonts w:ascii="Sylfaen" w:hAnsi="Sylfaen"/>
          <w:sz w:val="22"/>
          <w:szCs w:val="22"/>
          <w:lang w:val="ka-GE"/>
        </w:rPr>
        <w:t>. ქვეყნის მასშტაბით საგანმანათლებლო ინფრასტრუქტურის მშენებლობა/რეაბილიტაციისათვის გათვალისწინებულია 280</w:t>
      </w:r>
      <w:r w:rsidR="00E43AA7" w:rsidRPr="00F76C2D">
        <w:rPr>
          <w:rFonts w:ascii="Sylfaen" w:hAnsi="Sylfaen"/>
          <w:sz w:val="22"/>
          <w:szCs w:val="22"/>
          <w:lang w:val="ka-GE"/>
        </w:rPr>
        <w:t>.0</w:t>
      </w:r>
      <w:r w:rsidR="005A45E2" w:rsidRPr="00F76C2D">
        <w:rPr>
          <w:rFonts w:ascii="Sylfaen" w:hAnsi="Sylfaen"/>
          <w:sz w:val="22"/>
          <w:szCs w:val="22"/>
          <w:lang w:val="ka-GE"/>
        </w:rPr>
        <w:t xml:space="preserve"> მლნ ლარამდე.</w:t>
      </w:r>
    </w:p>
    <w:p w:rsidR="00653D3D" w:rsidRPr="00F76C2D" w:rsidRDefault="00653D3D" w:rsidP="00653D3D">
      <w:pPr>
        <w:pStyle w:val="ListParagraph"/>
        <w:spacing w:after="200"/>
        <w:ind w:left="1066"/>
        <w:jc w:val="both"/>
        <w:rPr>
          <w:rFonts w:ascii="Sylfaen" w:hAnsi="Sylfaen"/>
          <w:sz w:val="22"/>
          <w:szCs w:val="22"/>
          <w:lang w:val="ka-GE"/>
        </w:rPr>
      </w:pPr>
    </w:p>
    <w:p w:rsidR="00653D3D" w:rsidRPr="00F76C2D" w:rsidRDefault="00653D3D" w:rsidP="00653D3D">
      <w:pPr>
        <w:pStyle w:val="ListParagraph"/>
        <w:spacing w:after="200"/>
        <w:ind w:left="1066"/>
        <w:jc w:val="both"/>
        <w:rPr>
          <w:rFonts w:ascii="Sylfaen" w:hAnsi="Sylfaen"/>
          <w:sz w:val="22"/>
          <w:szCs w:val="22"/>
          <w:lang w:val="ka-GE"/>
        </w:rPr>
      </w:pPr>
    </w:p>
    <w:p w:rsidR="008B7DB7" w:rsidRPr="00F76C2D" w:rsidRDefault="001F3F5D" w:rsidP="00B24172">
      <w:pPr>
        <w:pStyle w:val="ListParagraph"/>
        <w:numPr>
          <w:ilvl w:val="0"/>
          <w:numId w:val="6"/>
        </w:numPr>
        <w:spacing w:after="200"/>
        <w:jc w:val="both"/>
        <w:rPr>
          <w:rFonts w:ascii="Sylfaen" w:hAnsi="Sylfaen"/>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00C235CB" w:rsidRPr="00F76C2D">
        <w:rPr>
          <w:rFonts w:ascii="Sylfaen" w:hAnsi="Sylfaen"/>
          <w:sz w:val="22"/>
          <w:szCs w:val="22"/>
          <w:lang w:val="ka-GE"/>
        </w:rPr>
        <w:t>დაფინანსება</w:t>
      </w:r>
      <w:r w:rsidR="00347EE8" w:rsidRPr="00F76C2D">
        <w:rPr>
          <w:rFonts w:ascii="Sylfaen" w:hAnsi="Sylfaen"/>
          <w:sz w:val="22"/>
          <w:szCs w:val="22"/>
          <w:lang w:val="ka-GE"/>
        </w:rPr>
        <w:t xml:space="preserve"> 2019 წლის დამტკიცებულ გეგმასთან შედარებით იზრდება 132.4 მლნ ლარამდე</w:t>
      </w:r>
      <w:r w:rsidR="00C235CB" w:rsidRPr="00F76C2D">
        <w:rPr>
          <w:rFonts w:ascii="Sylfaen" w:hAnsi="Sylfaen"/>
          <w:sz w:val="22"/>
          <w:szCs w:val="22"/>
          <w:lang w:val="ka-GE"/>
        </w:rPr>
        <w:t xml:space="preserve"> </w:t>
      </w:r>
      <w:r w:rsidR="00347EE8" w:rsidRPr="00F76C2D">
        <w:rPr>
          <w:rFonts w:ascii="Sylfaen" w:hAnsi="Sylfaen"/>
          <w:sz w:val="22"/>
          <w:szCs w:val="22"/>
          <w:lang w:val="ka-GE"/>
        </w:rPr>
        <w:t xml:space="preserve">შეადგენს </w:t>
      </w:r>
      <w:r w:rsidR="00197B19" w:rsidRPr="00F76C2D">
        <w:rPr>
          <w:rFonts w:ascii="Sylfaen" w:hAnsi="Sylfaen"/>
          <w:sz w:val="22"/>
          <w:szCs w:val="22"/>
          <w:lang w:val="ka-GE"/>
        </w:rPr>
        <w:t xml:space="preserve">1 </w:t>
      </w:r>
      <w:r w:rsidR="00347EE8" w:rsidRPr="00F76C2D">
        <w:rPr>
          <w:rFonts w:ascii="Sylfaen" w:hAnsi="Sylfaen"/>
          <w:sz w:val="22"/>
          <w:szCs w:val="22"/>
          <w:lang w:val="ka-GE"/>
        </w:rPr>
        <w:t>636</w:t>
      </w:r>
      <w:r w:rsidR="00197B19" w:rsidRPr="00F76C2D">
        <w:rPr>
          <w:rFonts w:ascii="Sylfaen" w:hAnsi="Sylfaen"/>
          <w:sz w:val="22"/>
          <w:szCs w:val="22"/>
          <w:lang w:val="ka-GE"/>
        </w:rPr>
        <w:t>.</w:t>
      </w:r>
      <w:r w:rsidR="00774D61" w:rsidRPr="00F76C2D">
        <w:rPr>
          <w:rFonts w:ascii="Sylfaen" w:hAnsi="Sylfaen"/>
          <w:sz w:val="22"/>
          <w:szCs w:val="22"/>
          <w:lang w:val="ka-GE"/>
        </w:rPr>
        <w:t>0</w:t>
      </w:r>
      <w:r w:rsidR="005A0BF0" w:rsidRPr="00F76C2D">
        <w:rPr>
          <w:rFonts w:ascii="Sylfaen" w:hAnsi="Sylfaen"/>
          <w:sz w:val="22"/>
          <w:szCs w:val="22"/>
          <w:lang w:val="ka-GE"/>
        </w:rPr>
        <w:t xml:space="preserve"> მლნ ლარ</w:t>
      </w:r>
      <w:r w:rsidR="00347EE8" w:rsidRPr="00F76C2D">
        <w:rPr>
          <w:rFonts w:ascii="Sylfaen" w:hAnsi="Sylfaen"/>
          <w:sz w:val="22"/>
          <w:szCs w:val="22"/>
          <w:lang w:val="ka-GE"/>
        </w:rPr>
        <w:t>ს</w:t>
      </w:r>
      <w:r w:rsidR="008B7DB7" w:rsidRPr="00F76C2D">
        <w:rPr>
          <w:rFonts w:ascii="Sylfaen" w:hAnsi="Sylfaen"/>
          <w:sz w:val="22"/>
          <w:szCs w:val="22"/>
          <w:lang w:val="ka-GE"/>
        </w:rPr>
        <w:t>.</w:t>
      </w:r>
    </w:p>
    <w:p w:rsidR="008B7DB7" w:rsidRPr="00F76C2D" w:rsidRDefault="008B7DB7" w:rsidP="008B7DB7">
      <w:pPr>
        <w:pStyle w:val="ListParagraph"/>
        <w:spacing w:after="200"/>
        <w:jc w:val="both"/>
        <w:rPr>
          <w:rFonts w:ascii="Sylfaen" w:hAnsi="Sylfaen"/>
          <w:sz w:val="22"/>
          <w:szCs w:val="22"/>
          <w:lang w:val="ka-GE"/>
        </w:rPr>
      </w:pPr>
    </w:p>
    <w:p w:rsidR="008B7DB7" w:rsidRPr="00F76C2D" w:rsidRDefault="008B7DB7" w:rsidP="008B7DB7">
      <w:pPr>
        <w:pStyle w:val="ListParagraph"/>
        <w:spacing w:after="200"/>
        <w:jc w:val="both"/>
        <w:rPr>
          <w:rFonts w:ascii="Sylfaen" w:hAnsi="Sylfaen"/>
          <w:sz w:val="22"/>
          <w:szCs w:val="22"/>
          <w:lang w:val="ka-GE"/>
        </w:rPr>
      </w:pPr>
      <w:r w:rsidRPr="00F76C2D">
        <w:rPr>
          <w:rFonts w:ascii="Sylfaen" w:hAnsi="Sylfaen"/>
          <w:sz w:val="22"/>
          <w:szCs w:val="22"/>
          <w:lang w:val="ka-GE"/>
        </w:rPr>
        <w:t>გასათვალისწინებელია, რომ 2019 წელს აქტიურად დაიწყო განათლების სისტემის რეფორმა, რომელიც მათ შორის გულისხმობს ზოგადსაგანმანათლებლო სკოლების პედაგოგთა</w:t>
      </w:r>
      <w:r w:rsidR="00B24172" w:rsidRPr="00F76C2D">
        <w:rPr>
          <w:rFonts w:ascii="Sylfaen" w:hAnsi="Sylfaen"/>
          <w:sz w:val="22"/>
          <w:szCs w:val="22"/>
          <w:lang w:val="ka-GE"/>
        </w:rPr>
        <w:t xml:space="preserve"> როგორც სოციალური გარანტიების ასევე მათ მიერ მიწოდებული სწავლების ხარისხის სისტემურ გაუმჯობესებას. საქართველოს პარლამენტში წარდგენილი, 2019 წლის სახელმწიფო ბიუჯეტის ცვლილებების პროექტის თანახმად, 2019 წელსვე ზოგადი განათლების ბიუჯეტი იზრდება 95 მლნ ლარით. აღნიშნული რესურსი გამოყენებული იქნება ასაკით პენსიონერი, პრაქტიკოსი მასწავლებელების კომპენსაციებისათვის (2 წლის ანაზღაურების ოდენობით), რომელბიც ტოვებენ სისტემას, ასევე უფროსი, წამყვანი და მენტორი მასწავლებელების დანამატის 150 ლარით ზრდის ხარჯების და მასწავლებელების მიერ სტატუსის ამაღლების შესაბამისი შრომის ანაზღაურების დასაფინანსებლად. 2020 წლის ბიუჯეტში შესაბამისად გათვალისწინებულია მიმდინარე წელს დაწყებული რეფორმის ხარჯების, ასევე რეფორმის შემდგომი ეტაპის განხროციელების ხარჯები.</w:t>
      </w:r>
    </w:p>
    <w:p w:rsidR="008B7DB7" w:rsidRPr="00F76C2D" w:rsidRDefault="008B7DB7" w:rsidP="008B7DB7">
      <w:pPr>
        <w:pStyle w:val="ListParagraph"/>
        <w:spacing w:after="200"/>
        <w:jc w:val="both"/>
        <w:rPr>
          <w:rFonts w:ascii="Sylfaen" w:hAnsi="Sylfaen"/>
          <w:sz w:val="22"/>
          <w:szCs w:val="22"/>
          <w:lang w:val="ka-GE"/>
        </w:rPr>
      </w:pPr>
    </w:p>
    <w:p w:rsidR="00076E64" w:rsidRPr="00F76C2D" w:rsidRDefault="00B24172" w:rsidP="00B24172">
      <w:pPr>
        <w:pStyle w:val="ListParagraph"/>
        <w:spacing w:after="200"/>
        <w:jc w:val="both"/>
        <w:rPr>
          <w:rFonts w:ascii="Sylfaen" w:hAnsi="Sylfaen"/>
          <w:sz w:val="22"/>
          <w:szCs w:val="22"/>
          <w:lang w:val="ka-GE"/>
        </w:rPr>
      </w:pPr>
      <w:r w:rsidRPr="00F76C2D">
        <w:rPr>
          <w:rFonts w:ascii="Sylfaen" w:hAnsi="Sylfaen"/>
          <w:sz w:val="22"/>
          <w:szCs w:val="22"/>
          <w:lang w:val="ka-GE"/>
        </w:rPr>
        <w:t>სამინისტროს ბიუჯეტის ფარგლებში გათვალისწინებულია</w:t>
      </w:r>
      <w:r w:rsidR="00076E64" w:rsidRPr="00F76C2D">
        <w:rPr>
          <w:rFonts w:ascii="Sylfaen" w:hAnsi="Sylfaen"/>
          <w:sz w:val="22"/>
          <w:szCs w:val="22"/>
          <w:lang w:val="ka-GE"/>
        </w:rPr>
        <w:t>:</w:t>
      </w:r>
    </w:p>
    <w:p w:rsidR="00BC6EE9" w:rsidRPr="00F76C2D" w:rsidRDefault="00774D61"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სკოლამდელი და </w:t>
      </w:r>
      <w:r w:rsidR="00517D10" w:rsidRPr="00F76C2D">
        <w:rPr>
          <w:rFonts w:ascii="Sylfaen" w:hAnsi="Sylfaen"/>
          <w:sz w:val="22"/>
          <w:szCs w:val="22"/>
          <w:lang w:val="ka-GE"/>
        </w:rPr>
        <w:t xml:space="preserve">ზოგადი განათლების დასაფინანსებლად - </w:t>
      </w:r>
      <w:r w:rsidR="00347EE8" w:rsidRPr="00F76C2D">
        <w:rPr>
          <w:rFonts w:ascii="Sylfaen" w:hAnsi="Sylfaen"/>
          <w:sz w:val="22"/>
          <w:szCs w:val="22"/>
          <w:lang w:val="ka-GE"/>
        </w:rPr>
        <w:t>925.3</w:t>
      </w:r>
      <w:r w:rsidR="00701E3B" w:rsidRPr="00F76C2D">
        <w:rPr>
          <w:rFonts w:ascii="Sylfaen" w:hAnsi="Sylfaen"/>
          <w:sz w:val="22"/>
          <w:szCs w:val="22"/>
          <w:lang w:val="ka-GE"/>
        </w:rPr>
        <w:t xml:space="preserve"> </w:t>
      </w:r>
      <w:r w:rsidR="00517D10" w:rsidRPr="00F76C2D">
        <w:rPr>
          <w:rFonts w:ascii="Sylfaen" w:hAnsi="Sylfaen"/>
          <w:sz w:val="22"/>
          <w:szCs w:val="22"/>
          <w:lang w:val="ka-GE"/>
        </w:rPr>
        <w:t xml:space="preserve">მლნ </w:t>
      </w:r>
      <w:r w:rsidR="00101261" w:rsidRPr="00F76C2D">
        <w:rPr>
          <w:rFonts w:ascii="Sylfaen" w:hAnsi="Sylfaen"/>
          <w:sz w:val="22"/>
          <w:szCs w:val="22"/>
          <w:lang w:val="ka-GE"/>
        </w:rPr>
        <w:t>ლარამდე</w:t>
      </w:r>
      <w:r w:rsidR="001B0569" w:rsidRPr="00F76C2D">
        <w:rPr>
          <w:rFonts w:ascii="Sylfaen" w:hAnsi="Sylfaen"/>
          <w:sz w:val="22"/>
          <w:szCs w:val="22"/>
          <w:lang w:val="ka-GE"/>
        </w:rPr>
        <w:t>, მათ შორის:</w:t>
      </w:r>
    </w:p>
    <w:p w:rsidR="001B0569" w:rsidRPr="00F76C2D" w:rsidRDefault="001B0569" w:rsidP="00B24172">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lastRenderedPageBreak/>
        <w:t>ზოგადსაგანმანათლებლო სკოლების დაფინანსება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780</w:t>
      </w:r>
      <w:r w:rsidR="00774D61" w:rsidRPr="00F76C2D">
        <w:rPr>
          <w:rFonts w:ascii="Sylfaen" w:hAnsi="Sylfaen"/>
          <w:i/>
          <w:sz w:val="22"/>
          <w:szCs w:val="22"/>
          <w:lang w:val="ka-GE"/>
        </w:rPr>
        <w:t>.</w:t>
      </w:r>
      <w:r w:rsidR="00347EE8" w:rsidRPr="00F76C2D">
        <w:rPr>
          <w:rFonts w:ascii="Sylfaen" w:hAnsi="Sylfaen"/>
          <w:i/>
          <w:sz w:val="22"/>
          <w:szCs w:val="22"/>
          <w:lang w:val="ka-GE"/>
        </w:rPr>
        <w:t>0</w:t>
      </w:r>
      <w:r w:rsidRPr="00F76C2D">
        <w:rPr>
          <w:rFonts w:ascii="Sylfaen" w:hAnsi="Sylfaen"/>
          <w:i/>
          <w:sz w:val="22"/>
          <w:szCs w:val="22"/>
          <w:lang w:val="ka-GE"/>
        </w:rPr>
        <w:t xml:space="preserve"> მლნ ლარი</w:t>
      </w:r>
      <w:r w:rsidR="00B24172" w:rsidRPr="00F76C2D">
        <w:rPr>
          <w:rFonts w:ascii="Sylfaen" w:hAnsi="Sylfaen"/>
          <w:i/>
          <w:sz w:val="22"/>
          <w:szCs w:val="22"/>
          <w:lang w:val="ka-GE"/>
        </w:rPr>
        <w:t xml:space="preserve"> - პროგრამის ფარგლებში გათვალისწინებულია საჯარო სკოლების უფროსი, წამყვანი და მენტორი მასწავლებლების დანამატების შემდგომი ზრდა 150 ლარით 2020 წლის ახალი სასწავლო წლის დაწყებიდან;</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მასწავლებელთა პროფესიული განვითარების ხელშეწყობა</w:t>
      </w:r>
      <w:r w:rsidR="00774D61" w:rsidRPr="00F76C2D">
        <w:rPr>
          <w:rFonts w:ascii="Sylfaen" w:hAnsi="Sylfaen"/>
          <w:i/>
          <w:sz w:val="22"/>
          <w:szCs w:val="22"/>
          <w:lang w:val="ka-GE"/>
        </w:rPr>
        <w:t xml:space="preserve"> - 11.7</w:t>
      </w:r>
      <w:r w:rsidRPr="00F76C2D">
        <w:rPr>
          <w:rFonts w:ascii="Sylfaen" w:hAnsi="Sylfaen"/>
          <w:i/>
          <w:sz w:val="22"/>
          <w:szCs w:val="22"/>
          <w:lang w:val="ka-GE"/>
        </w:rPr>
        <w:t xml:space="preserve"> მლნ ლარამდე;</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უსაფრთხო საგანმანათლებლო გარემოს უზრუნველყოფა</w:t>
      </w:r>
      <w:r w:rsidR="00774D61" w:rsidRPr="00F76C2D">
        <w:rPr>
          <w:rFonts w:ascii="Sylfaen" w:hAnsi="Sylfaen"/>
          <w:i/>
          <w:sz w:val="22"/>
          <w:szCs w:val="22"/>
          <w:lang w:val="ka-GE"/>
        </w:rPr>
        <w:t xml:space="preserve"> - 1</w:t>
      </w:r>
      <w:r w:rsidR="00347EE8" w:rsidRPr="00F76C2D">
        <w:rPr>
          <w:rFonts w:ascii="Sylfaen" w:hAnsi="Sylfaen"/>
          <w:i/>
          <w:sz w:val="22"/>
          <w:szCs w:val="22"/>
          <w:lang w:val="ka-GE"/>
        </w:rPr>
        <w:t>9</w:t>
      </w:r>
      <w:r w:rsidR="00774D61" w:rsidRPr="00F76C2D">
        <w:rPr>
          <w:rFonts w:ascii="Sylfaen" w:hAnsi="Sylfaen"/>
          <w:i/>
          <w:sz w:val="22"/>
          <w:szCs w:val="22"/>
          <w:lang w:val="ka-GE"/>
        </w:rPr>
        <w:t>.</w:t>
      </w:r>
      <w:r w:rsidR="00347EE8" w:rsidRPr="00F76C2D">
        <w:rPr>
          <w:rFonts w:ascii="Sylfaen" w:hAnsi="Sylfaen"/>
          <w:i/>
          <w:sz w:val="22"/>
          <w:szCs w:val="22"/>
          <w:lang w:val="ka-GE"/>
        </w:rPr>
        <w:t>3</w:t>
      </w:r>
      <w:r w:rsidRPr="00F76C2D">
        <w:rPr>
          <w:rFonts w:ascii="Sylfaen" w:hAnsi="Sylfaen"/>
          <w:i/>
          <w:sz w:val="22"/>
          <w:szCs w:val="22"/>
          <w:lang w:val="ka-GE"/>
        </w:rPr>
        <w:t xml:space="preserve"> მლნ ლარზე მეტი;</w:t>
      </w:r>
    </w:p>
    <w:p w:rsidR="001B0569"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მოსწავლეების სახელმძღვანელოებით უზრუნველ</w:t>
      </w:r>
      <w:r w:rsidR="008B7DB7" w:rsidRPr="00F76C2D">
        <w:rPr>
          <w:rFonts w:ascii="Sylfaen" w:hAnsi="Sylfaen"/>
          <w:i/>
          <w:sz w:val="22"/>
          <w:szCs w:val="22"/>
          <w:lang w:val="ka-GE"/>
        </w:rPr>
        <w:tab/>
      </w:r>
      <w:r w:rsidRPr="00F76C2D">
        <w:rPr>
          <w:rFonts w:ascii="Sylfaen" w:hAnsi="Sylfaen"/>
          <w:i/>
          <w:sz w:val="22"/>
          <w:szCs w:val="22"/>
          <w:lang w:val="ka-GE"/>
        </w:rPr>
        <w:t>ყოფა</w:t>
      </w:r>
      <w:r w:rsidR="00774D61" w:rsidRPr="00F76C2D">
        <w:rPr>
          <w:rFonts w:ascii="Sylfaen" w:hAnsi="Sylfaen"/>
          <w:i/>
          <w:sz w:val="22"/>
          <w:szCs w:val="22"/>
          <w:lang w:val="ka-GE"/>
        </w:rPr>
        <w:t xml:space="preserve"> - </w:t>
      </w:r>
      <w:r w:rsidR="00347EE8" w:rsidRPr="00F76C2D">
        <w:rPr>
          <w:rFonts w:ascii="Sylfaen" w:hAnsi="Sylfaen"/>
          <w:i/>
          <w:sz w:val="22"/>
          <w:szCs w:val="22"/>
          <w:lang w:val="ka-GE"/>
        </w:rPr>
        <w:t>23</w:t>
      </w:r>
      <w:r w:rsidRPr="00F76C2D">
        <w:rPr>
          <w:rFonts w:ascii="Sylfaen" w:hAnsi="Sylfaen"/>
          <w:i/>
          <w:sz w:val="22"/>
          <w:szCs w:val="22"/>
          <w:lang w:val="ka-GE"/>
        </w:rPr>
        <w:t xml:space="preserve">.0 მლნ </w:t>
      </w:r>
      <w:r w:rsidR="00347EE8" w:rsidRPr="00F76C2D">
        <w:rPr>
          <w:rFonts w:ascii="Sylfaen" w:hAnsi="Sylfaen"/>
          <w:i/>
          <w:sz w:val="22"/>
          <w:szCs w:val="22"/>
          <w:lang w:val="ka-GE"/>
        </w:rPr>
        <w:t>ლარი</w:t>
      </w:r>
      <w:r w:rsidRPr="00F76C2D">
        <w:rPr>
          <w:rFonts w:ascii="Sylfaen" w:hAnsi="Sylfaen"/>
          <w:i/>
          <w:sz w:val="22"/>
          <w:szCs w:val="22"/>
          <w:lang w:val="ka-GE"/>
        </w:rPr>
        <w:t>;</w:t>
      </w:r>
    </w:p>
    <w:p w:rsidR="0045346B" w:rsidRPr="00F76C2D" w:rsidRDefault="001B0569"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საჯარო სკოლის მოსწავლეების ტრანსპორტით უზრუნველყოფა</w:t>
      </w:r>
      <w:r w:rsidR="00774D61" w:rsidRPr="00F76C2D">
        <w:rPr>
          <w:rFonts w:ascii="Sylfaen" w:hAnsi="Sylfaen"/>
          <w:i/>
          <w:sz w:val="22"/>
          <w:szCs w:val="22"/>
          <w:lang w:val="ka-GE"/>
        </w:rPr>
        <w:t xml:space="preserve"> - 2</w:t>
      </w:r>
      <w:r w:rsidR="00347EE8" w:rsidRPr="00F76C2D">
        <w:rPr>
          <w:rFonts w:ascii="Sylfaen" w:hAnsi="Sylfaen"/>
          <w:i/>
          <w:sz w:val="22"/>
          <w:szCs w:val="22"/>
          <w:lang w:val="ka-GE"/>
        </w:rPr>
        <w:t>3</w:t>
      </w:r>
      <w:r w:rsidR="00774D61" w:rsidRPr="00F76C2D">
        <w:rPr>
          <w:rFonts w:ascii="Sylfaen" w:hAnsi="Sylfaen"/>
          <w:i/>
          <w:sz w:val="22"/>
          <w:szCs w:val="22"/>
          <w:lang w:val="ka-GE"/>
        </w:rPr>
        <w:t>.</w:t>
      </w:r>
      <w:r w:rsidR="00347EE8" w:rsidRPr="00F76C2D">
        <w:rPr>
          <w:rFonts w:ascii="Sylfaen" w:hAnsi="Sylfaen"/>
          <w:i/>
          <w:sz w:val="22"/>
          <w:szCs w:val="22"/>
          <w:lang w:val="ka-GE"/>
        </w:rPr>
        <w:t>6</w:t>
      </w:r>
      <w:r w:rsidRPr="00F76C2D">
        <w:rPr>
          <w:rFonts w:ascii="Sylfaen" w:hAnsi="Sylfaen"/>
          <w:i/>
          <w:sz w:val="22"/>
          <w:szCs w:val="22"/>
          <w:lang w:val="ka-GE"/>
        </w:rPr>
        <w:t xml:space="preserve"> მლნ ლარ</w:t>
      </w:r>
      <w:r w:rsidR="00347EE8" w:rsidRPr="00F76C2D">
        <w:rPr>
          <w:rFonts w:ascii="Sylfaen" w:hAnsi="Sylfaen"/>
          <w:i/>
          <w:sz w:val="22"/>
          <w:szCs w:val="22"/>
          <w:lang w:val="ka-GE"/>
        </w:rPr>
        <w:t>ამდე;</w:t>
      </w:r>
      <w:r w:rsidRPr="00F76C2D">
        <w:rPr>
          <w:rFonts w:ascii="Sylfaen" w:hAnsi="Sylfaen"/>
          <w:i/>
          <w:sz w:val="22"/>
          <w:szCs w:val="22"/>
          <w:lang w:val="ka-GE"/>
        </w:rPr>
        <w:t xml:space="preserve"> </w:t>
      </w:r>
    </w:p>
    <w:p w:rsidR="001B0569" w:rsidRPr="00F76C2D" w:rsidRDefault="0045346B" w:rsidP="003F4DAB">
      <w:pPr>
        <w:pStyle w:val="ListParagraph"/>
        <w:numPr>
          <w:ilvl w:val="2"/>
          <w:numId w:val="2"/>
        </w:numPr>
        <w:spacing w:after="200"/>
        <w:jc w:val="both"/>
        <w:rPr>
          <w:rFonts w:ascii="Sylfaen" w:hAnsi="Sylfaen"/>
          <w:i/>
          <w:sz w:val="22"/>
          <w:szCs w:val="22"/>
          <w:lang w:val="ka-GE"/>
        </w:rPr>
      </w:pPr>
      <w:r w:rsidRPr="00F76C2D">
        <w:rPr>
          <w:rFonts w:ascii="Sylfaen" w:hAnsi="Sylfaen" w:cs="Sylfaen"/>
          <w:i/>
          <w:sz w:val="22"/>
          <w:szCs w:val="22"/>
          <w:lang w:val="ka-GE"/>
        </w:rPr>
        <w:t xml:space="preserve">პროგრამა "ჩემი პირველი კომპიუტერი" – </w:t>
      </w:r>
      <w:r w:rsidR="00347EE8" w:rsidRPr="00F76C2D">
        <w:rPr>
          <w:rFonts w:ascii="Sylfaen" w:hAnsi="Sylfaen" w:cs="Sylfaen"/>
          <w:i/>
          <w:sz w:val="22"/>
          <w:szCs w:val="22"/>
          <w:lang w:val="ka-GE"/>
        </w:rPr>
        <w:t>33</w:t>
      </w:r>
      <w:r w:rsidRPr="00F76C2D">
        <w:rPr>
          <w:rFonts w:ascii="Sylfaen" w:hAnsi="Sylfaen" w:cs="Sylfaen"/>
          <w:i/>
          <w:sz w:val="22"/>
          <w:szCs w:val="22"/>
          <w:lang w:val="ka-GE"/>
        </w:rPr>
        <w:t>.</w:t>
      </w:r>
      <w:r w:rsidR="00347EE8" w:rsidRPr="00F76C2D">
        <w:rPr>
          <w:rFonts w:ascii="Sylfaen" w:hAnsi="Sylfaen" w:cs="Sylfaen"/>
          <w:i/>
          <w:sz w:val="22"/>
          <w:szCs w:val="22"/>
          <w:lang w:val="ka-GE"/>
        </w:rPr>
        <w:t>0</w:t>
      </w:r>
      <w:r w:rsidRPr="00F76C2D">
        <w:rPr>
          <w:rFonts w:ascii="Sylfaen" w:hAnsi="Sylfaen" w:cs="Sylfaen"/>
          <w:i/>
          <w:sz w:val="22"/>
          <w:szCs w:val="22"/>
          <w:lang w:val="ka-GE"/>
        </w:rPr>
        <w:t xml:space="preserve"> მლნ ლარი </w:t>
      </w:r>
      <w:r w:rsidR="001B0569" w:rsidRPr="00F76C2D">
        <w:rPr>
          <w:rFonts w:ascii="Sylfaen" w:hAnsi="Sylfaen" w:cs="Sylfaen"/>
          <w:i/>
          <w:sz w:val="22"/>
          <w:szCs w:val="22"/>
          <w:lang w:val="ka-GE"/>
        </w:rPr>
        <w:t>და</w:t>
      </w:r>
      <w:r w:rsidR="001B0569" w:rsidRPr="00F76C2D">
        <w:rPr>
          <w:rFonts w:ascii="Sylfaen" w:hAnsi="Sylfaen"/>
          <w:i/>
          <w:sz w:val="22"/>
          <w:szCs w:val="22"/>
          <w:lang w:val="ka-GE"/>
        </w:rPr>
        <w:t xml:space="preserve"> </w:t>
      </w:r>
      <w:r w:rsidR="001B0569" w:rsidRPr="00F76C2D">
        <w:rPr>
          <w:rFonts w:ascii="Sylfaen" w:hAnsi="Sylfaen" w:cs="Sylfaen"/>
          <w:i/>
          <w:sz w:val="22"/>
          <w:szCs w:val="22"/>
          <w:lang w:val="ka-GE"/>
        </w:rPr>
        <w:t>სხვა</w:t>
      </w:r>
      <w:r w:rsidR="001B0569" w:rsidRPr="00F76C2D">
        <w:rPr>
          <w:rFonts w:ascii="Sylfaen" w:hAnsi="Sylfaen"/>
          <w:i/>
          <w:sz w:val="22"/>
          <w:szCs w:val="22"/>
          <w:lang w:val="ka-GE"/>
        </w:rPr>
        <w:t>;</w:t>
      </w:r>
    </w:p>
    <w:p w:rsidR="00517D10"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პროფესიული განათლების დასაფინანსებლად - </w:t>
      </w:r>
      <w:r w:rsidR="00347EE8" w:rsidRPr="00F76C2D">
        <w:rPr>
          <w:rFonts w:ascii="Sylfaen" w:hAnsi="Sylfaen"/>
          <w:sz w:val="22"/>
          <w:szCs w:val="22"/>
          <w:lang w:val="ka-GE"/>
        </w:rPr>
        <w:t>52</w:t>
      </w:r>
      <w:r w:rsidR="00D67229" w:rsidRPr="00F76C2D">
        <w:rPr>
          <w:rFonts w:ascii="Sylfaen" w:hAnsi="Sylfaen"/>
          <w:sz w:val="22"/>
          <w:szCs w:val="22"/>
          <w:lang w:val="ka-GE"/>
        </w:rPr>
        <w:t>.</w:t>
      </w:r>
      <w:r w:rsidR="00347EE8" w:rsidRPr="00F76C2D">
        <w:rPr>
          <w:rFonts w:ascii="Sylfaen" w:hAnsi="Sylfaen"/>
          <w:sz w:val="22"/>
          <w:szCs w:val="22"/>
          <w:lang w:val="ka-GE"/>
        </w:rPr>
        <w:t>9</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5726D2" w:rsidRPr="00F76C2D">
        <w:rPr>
          <w:rFonts w:ascii="Sylfaen" w:hAnsi="Sylfaen"/>
          <w:sz w:val="22"/>
          <w:szCs w:val="22"/>
          <w:lang w:val="ka-GE"/>
        </w:rPr>
        <w:t>ამდე</w:t>
      </w:r>
      <w:r w:rsidR="00B45297" w:rsidRPr="00F76C2D">
        <w:rPr>
          <w:rFonts w:ascii="Sylfaen" w:hAnsi="Sylfaen"/>
          <w:sz w:val="22"/>
          <w:szCs w:val="22"/>
          <w:lang w:val="ka-GE"/>
        </w:rPr>
        <w:t>, მათ შორის გათვალისწინებულია მასწავლებელთა საათობრივი ანაზღაურების 36%-იანი ზრდა</w:t>
      </w:r>
      <w:r w:rsidRPr="00F76C2D">
        <w:rPr>
          <w:rFonts w:ascii="Sylfaen" w:hAnsi="Sylfaen"/>
          <w:sz w:val="22"/>
          <w:szCs w:val="22"/>
          <w:lang w:val="ka-GE"/>
        </w:rPr>
        <w:t>;</w:t>
      </w:r>
    </w:p>
    <w:p w:rsidR="001B0569" w:rsidRPr="00F76C2D" w:rsidRDefault="00517D10"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უმაღლესი </w:t>
      </w:r>
      <w:r w:rsidR="00D33D93" w:rsidRPr="00F76C2D">
        <w:rPr>
          <w:rFonts w:ascii="Sylfaen" w:hAnsi="Sylfaen"/>
          <w:sz w:val="22"/>
          <w:szCs w:val="22"/>
          <w:lang w:val="ka-GE"/>
        </w:rPr>
        <w:t>განათლების დასაფინანსებლად - 1</w:t>
      </w:r>
      <w:r w:rsidR="00347EE8" w:rsidRPr="00F76C2D">
        <w:rPr>
          <w:rFonts w:ascii="Sylfaen" w:hAnsi="Sylfaen"/>
          <w:sz w:val="22"/>
          <w:szCs w:val="22"/>
          <w:lang w:val="ka-GE"/>
        </w:rPr>
        <w:t>42</w:t>
      </w:r>
      <w:r w:rsidR="00D33D93" w:rsidRPr="00F76C2D">
        <w:rPr>
          <w:rFonts w:ascii="Sylfaen" w:hAnsi="Sylfaen"/>
          <w:sz w:val="22"/>
          <w:szCs w:val="22"/>
          <w:lang w:val="ka-GE"/>
        </w:rPr>
        <w:t>.</w:t>
      </w:r>
      <w:r w:rsidR="00347EE8" w:rsidRPr="00F76C2D">
        <w:rPr>
          <w:rFonts w:ascii="Sylfaen" w:hAnsi="Sylfaen"/>
          <w:sz w:val="22"/>
          <w:szCs w:val="22"/>
          <w:lang w:val="ka-GE"/>
        </w:rPr>
        <w:t>0</w:t>
      </w:r>
      <w:r w:rsidR="005B233E" w:rsidRPr="00F76C2D">
        <w:rPr>
          <w:rFonts w:ascii="Sylfaen" w:hAnsi="Sylfaen"/>
          <w:sz w:val="22"/>
          <w:szCs w:val="22"/>
          <w:lang w:val="ka-GE"/>
        </w:rPr>
        <w:t xml:space="preserve"> </w:t>
      </w:r>
      <w:r w:rsidRPr="00F76C2D">
        <w:rPr>
          <w:rFonts w:ascii="Sylfaen" w:hAnsi="Sylfaen"/>
          <w:sz w:val="22"/>
          <w:szCs w:val="22"/>
          <w:lang w:val="ka-GE"/>
        </w:rPr>
        <w:t>მლნ ლარ</w:t>
      </w:r>
      <w:r w:rsidR="001E4246" w:rsidRPr="00F76C2D">
        <w:rPr>
          <w:rFonts w:ascii="Sylfaen" w:hAnsi="Sylfaen"/>
          <w:sz w:val="22"/>
          <w:szCs w:val="22"/>
          <w:lang w:val="ka-GE"/>
        </w:rPr>
        <w:t>ზ</w:t>
      </w:r>
      <w:r w:rsidR="005726D2" w:rsidRPr="00F76C2D">
        <w:rPr>
          <w:rFonts w:ascii="Sylfaen" w:hAnsi="Sylfaen"/>
          <w:sz w:val="22"/>
          <w:szCs w:val="22"/>
          <w:lang w:val="ka-GE"/>
        </w:rPr>
        <w:t>ე</w:t>
      </w:r>
      <w:r w:rsidR="001E4246" w:rsidRPr="00F76C2D">
        <w:rPr>
          <w:rFonts w:ascii="Sylfaen" w:hAnsi="Sylfaen"/>
          <w:sz w:val="22"/>
          <w:szCs w:val="22"/>
          <w:lang w:val="ka-GE"/>
        </w:rPr>
        <w:t xml:space="preserve"> მეტი</w:t>
      </w:r>
      <w:r w:rsidRPr="00F76C2D">
        <w:rPr>
          <w:rFonts w:ascii="Sylfaen" w:hAnsi="Sylfaen"/>
          <w:sz w:val="22"/>
          <w:szCs w:val="22"/>
          <w:lang w:val="ka-GE"/>
        </w:rPr>
        <w:t>;</w:t>
      </w:r>
      <w:r w:rsidR="001B0569" w:rsidRPr="00F76C2D">
        <w:rPr>
          <w:rFonts w:ascii="Sylfaen" w:hAnsi="Sylfaen"/>
          <w:sz w:val="22"/>
          <w:szCs w:val="22"/>
          <w:lang w:val="ka-GE"/>
        </w:rPr>
        <w:t xml:space="preserve"> </w:t>
      </w:r>
    </w:p>
    <w:p w:rsidR="001B0569" w:rsidRPr="00F76C2D" w:rsidRDefault="001B0569"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მეცნიერებისა და სამეცნიერო კვლევების </w:t>
      </w:r>
      <w:r w:rsidR="00FF1B9E" w:rsidRPr="00F76C2D">
        <w:rPr>
          <w:rFonts w:ascii="Sylfaen" w:hAnsi="Sylfaen"/>
          <w:sz w:val="22"/>
          <w:szCs w:val="22"/>
          <w:lang w:val="ka-GE"/>
        </w:rPr>
        <w:t>ხელშეწყობისთვის</w:t>
      </w:r>
      <w:r w:rsidR="00F80C1D" w:rsidRPr="00F76C2D">
        <w:rPr>
          <w:rFonts w:ascii="Sylfaen" w:hAnsi="Sylfaen"/>
          <w:sz w:val="22"/>
          <w:szCs w:val="22"/>
          <w:lang w:val="ka-GE"/>
        </w:rPr>
        <w:t xml:space="preserve"> - 65.5</w:t>
      </w:r>
      <w:r w:rsidRPr="00F76C2D">
        <w:rPr>
          <w:rFonts w:ascii="Sylfaen" w:hAnsi="Sylfaen"/>
          <w:sz w:val="22"/>
          <w:szCs w:val="22"/>
          <w:lang w:val="ka-GE"/>
        </w:rPr>
        <w:t xml:space="preserve"> მლნ ლარი;</w:t>
      </w:r>
    </w:p>
    <w:p w:rsidR="00BB7987" w:rsidRPr="00F76C2D" w:rsidRDefault="00BB7987"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ინკლუზიური განათლების პროგრამის დასაფინანსებლად</w:t>
      </w:r>
      <w:r w:rsidR="00603B38" w:rsidRPr="00F76C2D">
        <w:rPr>
          <w:rFonts w:ascii="Sylfaen" w:hAnsi="Sylfaen"/>
          <w:sz w:val="22"/>
          <w:szCs w:val="22"/>
          <w:lang w:val="ka-GE"/>
        </w:rPr>
        <w:t xml:space="preserve"> - 20</w:t>
      </w:r>
      <w:r w:rsidRPr="00F76C2D">
        <w:rPr>
          <w:rFonts w:ascii="Sylfaen" w:hAnsi="Sylfaen"/>
          <w:sz w:val="22"/>
          <w:szCs w:val="22"/>
          <w:lang w:val="ka-GE"/>
        </w:rPr>
        <w:t>.</w:t>
      </w:r>
      <w:r w:rsidR="00603B38" w:rsidRPr="00F76C2D">
        <w:rPr>
          <w:rFonts w:ascii="Sylfaen" w:hAnsi="Sylfaen"/>
          <w:sz w:val="22"/>
          <w:szCs w:val="22"/>
          <w:lang w:val="ka-GE"/>
        </w:rPr>
        <w:t>5</w:t>
      </w:r>
      <w:r w:rsidRPr="00F76C2D">
        <w:rPr>
          <w:rFonts w:ascii="Sylfaen" w:hAnsi="Sylfaen"/>
          <w:sz w:val="22"/>
          <w:szCs w:val="22"/>
          <w:lang w:val="ka-GE"/>
        </w:rPr>
        <w:t xml:space="preserve"> მლნ ლარზე მეტი;</w:t>
      </w:r>
    </w:p>
    <w:p w:rsidR="00517D10" w:rsidRPr="00F76C2D" w:rsidRDefault="00F802D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სამინისტროს სისტემის ინფრასტრუქტურის</w:t>
      </w:r>
      <w:r w:rsidR="00517D10" w:rsidRPr="00F76C2D">
        <w:rPr>
          <w:rFonts w:ascii="Sylfaen" w:hAnsi="Sylfaen"/>
          <w:sz w:val="22"/>
          <w:szCs w:val="22"/>
          <w:lang w:val="ka-GE"/>
        </w:rPr>
        <w:t xml:space="preserve"> განვითარებისათვის - </w:t>
      </w:r>
      <w:r w:rsidR="00981186" w:rsidRPr="00F76C2D">
        <w:rPr>
          <w:rFonts w:ascii="Sylfaen" w:hAnsi="Sylfaen"/>
          <w:sz w:val="22"/>
          <w:szCs w:val="22"/>
          <w:lang w:val="ka-GE"/>
        </w:rPr>
        <w:t>1</w:t>
      </w:r>
      <w:r w:rsidR="00603B38" w:rsidRPr="00F76C2D">
        <w:rPr>
          <w:rFonts w:ascii="Sylfaen" w:hAnsi="Sylfaen"/>
          <w:sz w:val="22"/>
          <w:szCs w:val="22"/>
          <w:lang w:val="ka-GE"/>
        </w:rPr>
        <w:t>27</w:t>
      </w:r>
      <w:r w:rsidR="005B233E" w:rsidRPr="00F76C2D">
        <w:rPr>
          <w:rFonts w:ascii="Sylfaen" w:hAnsi="Sylfaen"/>
          <w:sz w:val="22"/>
          <w:szCs w:val="22"/>
          <w:lang w:val="ka-GE"/>
        </w:rPr>
        <w:t>.</w:t>
      </w:r>
      <w:r w:rsidR="00603B38" w:rsidRPr="00F76C2D">
        <w:rPr>
          <w:rFonts w:ascii="Sylfaen" w:hAnsi="Sylfaen"/>
          <w:sz w:val="22"/>
          <w:szCs w:val="22"/>
          <w:lang w:val="ka-GE"/>
        </w:rPr>
        <w:t>3</w:t>
      </w:r>
      <w:r w:rsidR="005B233E" w:rsidRPr="00F76C2D">
        <w:rPr>
          <w:rFonts w:ascii="Sylfaen" w:hAnsi="Sylfaen"/>
          <w:sz w:val="22"/>
          <w:szCs w:val="22"/>
          <w:lang w:val="ka-GE"/>
        </w:rPr>
        <w:t xml:space="preserve"> </w:t>
      </w:r>
      <w:r w:rsidR="00517D10" w:rsidRPr="00F76C2D">
        <w:rPr>
          <w:rFonts w:ascii="Sylfaen" w:hAnsi="Sylfaen"/>
          <w:sz w:val="22"/>
          <w:szCs w:val="22"/>
          <w:lang w:val="ka-GE"/>
        </w:rPr>
        <w:t>მლნ ლარ</w:t>
      </w:r>
      <w:r w:rsidR="00BC6EE9" w:rsidRPr="00F76C2D">
        <w:rPr>
          <w:rFonts w:ascii="Sylfaen" w:hAnsi="Sylfaen"/>
          <w:sz w:val="22"/>
          <w:szCs w:val="22"/>
          <w:lang w:val="ka-GE"/>
        </w:rPr>
        <w:t>ზე მეტი</w:t>
      </w:r>
      <w:r w:rsidR="00C41567" w:rsidRPr="00F76C2D">
        <w:rPr>
          <w:rFonts w:ascii="Sylfaen" w:hAnsi="Sylfaen"/>
          <w:sz w:val="22"/>
          <w:szCs w:val="22"/>
          <w:lang w:val="ka-GE"/>
        </w:rPr>
        <w:t>, მათ შორის:</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ზოგადსაგანმანათლებლო დაწესებულებების ინფრასტრუქტურის განვითარებისთვის</w:t>
      </w:r>
      <w:r w:rsidR="00603B38" w:rsidRPr="00F76C2D">
        <w:rPr>
          <w:rFonts w:ascii="Sylfaen" w:hAnsi="Sylfaen"/>
          <w:i/>
          <w:sz w:val="22"/>
          <w:szCs w:val="22"/>
          <w:lang w:val="ka-GE"/>
        </w:rPr>
        <w:t xml:space="preserve"> - 8</w:t>
      </w:r>
      <w:r w:rsidRPr="00F76C2D">
        <w:rPr>
          <w:rFonts w:ascii="Sylfaen" w:hAnsi="Sylfaen"/>
          <w:i/>
          <w:sz w:val="22"/>
          <w:szCs w:val="22"/>
          <w:lang w:val="ka-GE"/>
        </w:rPr>
        <w:t>0.0 მლნ ლარი</w:t>
      </w:r>
      <w:r w:rsidR="00603B38" w:rsidRPr="00F76C2D">
        <w:rPr>
          <w:rFonts w:ascii="Sylfaen" w:hAnsi="Sylfaen"/>
          <w:i/>
          <w:sz w:val="22"/>
          <w:szCs w:val="22"/>
          <w:lang w:val="ka-GE"/>
        </w:rPr>
        <w:t xml:space="preserve"> </w:t>
      </w:r>
      <w:r w:rsidR="00F802DB"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პროფესიული საგანანმანათლებლო დაწესებულებების ინფრასტრუქტურის განვითარებისთვის -1</w:t>
      </w:r>
      <w:r w:rsidR="00603B38" w:rsidRPr="00F76C2D">
        <w:rPr>
          <w:rFonts w:ascii="Sylfaen" w:hAnsi="Sylfaen"/>
          <w:i/>
          <w:sz w:val="22"/>
          <w:szCs w:val="22"/>
          <w:lang w:val="ka-GE"/>
        </w:rPr>
        <w:t>5</w:t>
      </w:r>
      <w:r w:rsidRPr="00F76C2D">
        <w:rPr>
          <w:rFonts w:ascii="Sylfaen" w:hAnsi="Sylfaen"/>
          <w:i/>
          <w:sz w:val="22"/>
          <w:szCs w:val="22"/>
          <w:lang w:val="ka-GE"/>
        </w:rPr>
        <w:t>.0 მლნ ლარი</w:t>
      </w:r>
      <w:r w:rsidR="00603B38" w:rsidRPr="00F76C2D">
        <w:rPr>
          <w:rFonts w:ascii="Sylfaen" w:hAnsi="Sylfaen"/>
          <w:i/>
          <w:sz w:val="22"/>
          <w:szCs w:val="22"/>
          <w:lang w:val="ka-GE"/>
        </w:rPr>
        <w:t>;</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განვითარებისთვის - 5.0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კულტურაში ინვესტიციებისა და ინფრასტრუქტურული პროექტების მხარდაჭერისთვის</w:t>
      </w:r>
      <w:r w:rsidR="00603B38" w:rsidRPr="00F76C2D">
        <w:rPr>
          <w:rFonts w:ascii="Sylfaen" w:hAnsi="Sylfaen"/>
          <w:i/>
          <w:sz w:val="22"/>
          <w:szCs w:val="22"/>
          <w:lang w:val="ka-GE"/>
        </w:rPr>
        <w:t xml:space="preserve"> - 10.0</w:t>
      </w:r>
      <w:r w:rsidRPr="00F76C2D">
        <w:rPr>
          <w:rFonts w:ascii="Sylfaen" w:hAnsi="Sylfaen"/>
          <w:i/>
          <w:sz w:val="22"/>
          <w:szCs w:val="22"/>
          <w:lang w:val="ka-GE"/>
        </w:rPr>
        <w:t xml:space="preserve">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სპორტში ინვესტიციებისა და ინფრასტრუქტურული პროექტების მხარდაჭერისთვის - 10.</w:t>
      </w:r>
      <w:r w:rsidR="00603B38" w:rsidRPr="00F76C2D">
        <w:rPr>
          <w:rFonts w:ascii="Sylfaen" w:hAnsi="Sylfaen"/>
          <w:i/>
          <w:sz w:val="22"/>
          <w:szCs w:val="22"/>
          <w:lang w:val="ka-GE"/>
        </w:rPr>
        <w:t>0</w:t>
      </w:r>
      <w:r w:rsidRPr="00F76C2D">
        <w:rPr>
          <w:rFonts w:ascii="Sylfaen" w:hAnsi="Sylfaen"/>
          <w:i/>
          <w:sz w:val="22"/>
          <w:szCs w:val="22"/>
          <w:lang w:val="ka-GE"/>
        </w:rPr>
        <w:t xml:space="preserve"> მლნ ლარი;</w:t>
      </w:r>
    </w:p>
    <w:p w:rsidR="00B96C32" w:rsidRPr="00F76C2D" w:rsidRDefault="00B96C32"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კულტურის განვითარების ხელშეწყობისთვის - </w:t>
      </w:r>
      <w:r w:rsidR="00603B38" w:rsidRPr="00F76C2D">
        <w:rPr>
          <w:rFonts w:ascii="Sylfaen" w:hAnsi="Sylfaen"/>
          <w:sz w:val="22"/>
          <w:szCs w:val="22"/>
        </w:rPr>
        <w:t>84</w:t>
      </w:r>
      <w:r w:rsidRPr="00F76C2D">
        <w:rPr>
          <w:rFonts w:ascii="Sylfaen" w:hAnsi="Sylfaen"/>
          <w:sz w:val="22"/>
          <w:szCs w:val="22"/>
          <w:lang w:val="ka-GE"/>
        </w:rPr>
        <w:t>.</w:t>
      </w:r>
      <w:r w:rsidR="00603B38" w:rsidRPr="00F76C2D">
        <w:rPr>
          <w:rFonts w:ascii="Sylfaen" w:hAnsi="Sylfaen"/>
          <w:sz w:val="22"/>
          <w:szCs w:val="22"/>
        </w:rPr>
        <w:t>9</w:t>
      </w:r>
      <w:r w:rsidRPr="00F76C2D">
        <w:rPr>
          <w:rFonts w:ascii="Sylfaen" w:hAnsi="Sylfaen"/>
          <w:sz w:val="22"/>
          <w:szCs w:val="22"/>
          <w:lang w:val="ka-GE"/>
        </w:rPr>
        <w:t xml:space="preserve"> მლნ ლარზე მეტი</w:t>
      </w:r>
      <w:r w:rsidR="00C41567" w:rsidRPr="00F76C2D">
        <w:rPr>
          <w:rFonts w:ascii="Sylfaen" w:hAnsi="Sylfaen"/>
          <w:sz w:val="22"/>
          <w:szCs w:val="22"/>
          <w:lang w:val="ka-GE"/>
        </w:rPr>
        <w:t>, მათ შორის:</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ხელოვნების განვითარებისთვის - 5</w:t>
      </w:r>
      <w:r w:rsidR="00841769" w:rsidRPr="00F76C2D">
        <w:rPr>
          <w:rFonts w:ascii="Sylfaen" w:hAnsi="Sylfaen"/>
          <w:i/>
          <w:sz w:val="22"/>
          <w:szCs w:val="22"/>
          <w:lang w:val="ka-GE"/>
        </w:rPr>
        <w:t>1</w:t>
      </w:r>
      <w:r w:rsidRPr="00F76C2D">
        <w:rPr>
          <w:rFonts w:ascii="Sylfaen" w:hAnsi="Sylfaen"/>
          <w:i/>
          <w:sz w:val="22"/>
          <w:szCs w:val="22"/>
          <w:lang w:val="ka-GE"/>
        </w:rPr>
        <w:t>.</w:t>
      </w:r>
      <w:r w:rsidR="00841769" w:rsidRPr="00F76C2D">
        <w:rPr>
          <w:rFonts w:ascii="Sylfaen" w:hAnsi="Sylfaen"/>
          <w:i/>
          <w:sz w:val="22"/>
          <w:szCs w:val="22"/>
          <w:lang w:val="ka-GE"/>
        </w:rPr>
        <w:t>8</w:t>
      </w:r>
      <w:r w:rsidRPr="00F76C2D">
        <w:rPr>
          <w:rFonts w:ascii="Sylfaen" w:hAnsi="Sylfaen"/>
          <w:i/>
          <w:sz w:val="22"/>
          <w:szCs w:val="22"/>
          <w:lang w:val="ka-GE"/>
        </w:rPr>
        <w:t xml:space="preserve"> მლნ ლარი;</w:t>
      </w:r>
    </w:p>
    <w:p w:rsidR="00C41567" w:rsidRPr="00F76C2D" w:rsidRDefault="00C41567"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კულტურის ხელშეწყობისთვის - </w:t>
      </w:r>
      <w:r w:rsidR="00841769" w:rsidRPr="00F76C2D">
        <w:rPr>
          <w:rFonts w:ascii="Sylfaen" w:hAnsi="Sylfaen"/>
          <w:i/>
          <w:sz w:val="22"/>
          <w:szCs w:val="22"/>
          <w:lang w:val="ka-GE"/>
        </w:rPr>
        <w:t>13</w:t>
      </w:r>
      <w:r w:rsidRPr="00F76C2D">
        <w:rPr>
          <w:rFonts w:ascii="Sylfaen" w:hAnsi="Sylfaen"/>
          <w:i/>
          <w:sz w:val="22"/>
          <w:szCs w:val="22"/>
          <w:lang w:val="ka-GE"/>
        </w:rPr>
        <w:t>.</w:t>
      </w:r>
      <w:r w:rsidR="00841769" w:rsidRPr="00F76C2D">
        <w:rPr>
          <w:rFonts w:ascii="Sylfaen" w:hAnsi="Sylfaen"/>
          <w:i/>
          <w:sz w:val="22"/>
          <w:szCs w:val="22"/>
          <w:lang w:val="ka-GE"/>
        </w:rPr>
        <w:t>1</w:t>
      </w:r>
      <w:r w:rsidRPr="00F76C2D">
        <w:rPr>
          <w:rFonts w:ascii="Sylfaen" w:hAnsi="Sylfaen"/>
          <w:i/>
          <w:sz w:val="22"/>
          <w:szCs w:val="22"/>
          <w:lang w:val="ka-GE"/>
        </w:rPr>
        <w:t xml:space="preserve"> მლნ ლარ</w:t>
      </w:r>
      <w:r w:rsidR="00841769" w:rsidRPr="00F76C2D">
        <w:rPr>
          <w:rFonts w:ascii="Sylfaen" w:hAnsi="Sylfaen"/>
          <w:i/>
          <w:sz w:val="22"/>
          <w:szCs w:val="22"/>
          <w:lang w:val="ka-GE"/>
        </w:rPr>
        <w:t>ზე მეტი</w:t>
      </w:r>
      <w:r w:rsidRPr="00F76C2D">
        <w:rPr>
          <w:rFonts w:ascii="Sylfaen" w:hAnsi="Sylfaen"/>
          <w:i/>
          <w:sz w:val="22"/>
          <w:szCs w:val="22"/>
          <w:lang w:val="ka-GE"/>
        </w:rPr>
        <w:t>;</w:t>
      </w:r>
    </w:p>
    <w:p w:rsidR="00B96C32" w:rsidRPr="00F76C2D" w:rsidRDefault="00B96C32"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კულტურული მემკვიდრეობის დაცვისა და სამუზეუმო სისტემის სრულყოფისთვის - 2</w:t>
      </w:r>
      <w:r w:rsidR="00603B38" w:rsidRPr="00F76C2D">
        <w:rPr>
          <w:rFonts w:ascii="Sylfaen" w:hAnsi="Sylfaen"/>
          <w:sz w:val="22"/>
          <w:szCs w:val="22"/>
        </w:rPr>
        <w:t>3</w:t>
      </w:r>
      <w:r w:rsidRPr="00F76C2D">
        <w:rPr>
          <w:rFonts w:ascii="Sylfaen" w:hAnsi="Sylfaen"/>
          <w:sz w:val="22"/>
          <w:szCs w:val="22"/>
          <w:lang w:val="ka-GE"/>
        </w:rPr>
        <w:t>.</w:t>
      </w:r>
      <w:r w:rsidR="00603B38" w:rsidRPr="00F76C2D">
        <w:rPr>
          <w:rFonts w:ascii="Sylfaen" w:hAnsi="Sylfaen"/>
          <w:sz w:val="22"/>
          <w:szCs w:val="22"/>
        </w:rPr>
        <w:t>8</w:t>
      </w:r>
      <w:r w:rsidRPr="00F76C2D">
        <w:rPr>
          <w:rFonts w:ascii="Sylfaen" w:hAnsi="Sylfaen"/>
          <w:sz w:val="22"/>
          <w:szCs w:val="22"/>
          <w:lang w:val="ka-GE"/>
        </w:rPr>
        <w:t xml:space="preserve"> მლნ ლარზე მეტი;</w:t>
      </w:r>
    </w:p>
    <w:p w:rsidR="00B96C32" w:rsidRPr="00F76C2D" w:rsidRDefault="00B96C32" w:rsidP="00841769">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მასობრივი და მაღალი მიღწევების სპორტის განვითარების და პოპულარიზაციის დასაფინანსებლად - 1</w:t>
      </w:r>
      <w:r w:rsidR="00603B38" w:rsidRPr="00F76C2D">
        <w:rPr>
          <w:rFonts w:ascii="Sylfaen" w:hAnsi="Sylfaen"/>
          <w:sz w:val="22"/>
          <w:szCs w:val="22"/>
        </w:rPr>
        <w:t>30</w:t>
      </w:r>
      <w:r w:rsidRPr="00F76C2D">
        <w:rPr>
          <w:rFonts w:ascii="Sylfaen" w:hAnsi="Sylfaen"/>
          <w:sz w:val="22"/>
          <w:szCs w:val="22"/>
          <w:lang w:val="ka-GE"/>
        </w:rPr>
        <w:t>.</w:t>
      </w:r>
      <w:r w:rsidR="00603B38" w:rsidRPr="00F76C2D">
        <w:rPr>
          <w:rFonts w:ascii="Sylfaen" w:hAnsi="Sylfaen"/>
          <w:sz w:val="22"/>
          <w:szCs w:val="22"/>
        </w:rPr>
        <w:t>4</w:t>
      </w:r>
      <w:r w:rsidRPr="00F76C2D">
        <w:rPr>
          <w:rFonts w:ascii="Sylfaen" w:hAnsi="Sylfaen"/>
          <w:sz w:val="22"/>
          <w:szCs w:val="22"/>
          <w:lang w:val="ka-GE"/>
        </w:rPr>
        <w:t xml:space="preserve"> მლნ ლარი</w:t>
      </w:r>
      <w:r w:rsidR="00653D3D" w:rsidRPr="00F76C2D">
        <w:rPr>
          <w:rFonts w:ascii="Sylfaen" w:hAnsi="Sylfaen"/>
          <w:sz w:val="22"/>
          <w:szCs w:val="22"/>
          <w:lang w:val="ka-GE"/>
        </w:rPr>
        <w:t xml:space="preserve">. მათ შორის ტოკიოს ოლიმპიადის მოსამზადებლად გათვალისწინებუალია 14 მლნ ლარი; </w:t>
      </w:r>
    </w:p>
    <w:p w:rsidR="00F802DB" w:rsidRPr="00F76C2D" w:rsidRDefault="00335826" w:rsidP="00C913E5">
      <w:pPr>
        <w:pStyle w:val="ListParagraph"/>
        <w:numPr>
          <w:ilvl w:val="1"/>
          <w:numId w:val="2"/>
        </w:numPr>
        <w:spacing w:after="200"/>
        <w:jc w:val="both"/>
        <w:rPr>
          <w:rFonts w:ascii="Sylfaen" w:hAnsi="Sylfaen"/>
          <w:i/>
          <w:sz w:val="22"/>
          <w:szCs w:val="22"/>
          <w:lang w:val="ka-GE"/>
        </w:rPr>
      </w:pPr>
      <w:r w:rsidRPr="00F76C2D">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ღონისძიებების დასაფინანსებლად</w:t>
      </w:r>
      <w:r w:rsidR="00603B38" w:rsidRPr="00F76C2D">
        <w:rPr>
          <w:rFonts w:ascii="Sylfaen" w:hAnsi="Sylfaen"/>
          <w:sz w:val="22"/>
          <w:szCs w:val="22"/>
          <w:lang w:val="ka-GE"/>
        </w:rPr>
        <w:t xml:space="preserve"> - 21</w:t>
      </w:r>
      <w:r w:rsidRPr="00F76C2D">
        <w:rPr>
          <w:rFonts w:ascii="Sylfaen" w:hAnsi="Sylfaen"/>
          <w:sz w:val="22"/>
          <w:szCs w:val="22"/>
          <w:lang w:val="ka-GE"/>
        </w:rPr>
        <w:t>.</w:t>
      </w:r>
      <w:r w:rsidR="00603B38" w:rsidRPr="00F76C2D">
        <w:rPr>
          <w:rFonts w:ascii="Sylfaen" w:hAnsi="Sylfaen"/>
          <w:sz w:val="22"/>
          <w:szCs w:val="22"/>
        </w:rPr>
        <w:t>1</w:t>
      </w:r>
      <w:r w:rsidRPr="00F76C2D">
        <w:rPr>
          <w:rFonts w:ascii="Sylfaen" w:hAnsi="Sylfaen"/>
          <w:sz w:val="22"/>
          <w:szCs w:val="22"/>
          <w:lang w:val="ka-GE"/>
        </w:rPr>
        <w:t xml:space="preserve"> მლნ ლარ</w:t>
      </w:r>
      <w:r w:rsidR="00603B38" w:rsidRPr="00F76C2D">
        <w:rPr>
          <w:rFonts w:ascii="Sylfaen" w:hAnsi="Sylfaen"/>
          <w:sz w:val="22"/>
          <w:szCs w:val="22"/>
          <w:lang w:val="ka-GE"/>
        </w:rPr>
        <w:t>ზე მეტ</w:t>
      </w:r>
      <w:r w:rsidRPr="00F76C2D">
        <w:rPr>
          <w:rFonts w:ascii="Sylfaen" w:hAnsi="Sylfaen"/>
          <w:sz w:val="22"/>
          <w:szCs w:val="22"/>
          <w:lang w:val="ka-GE"/>
        </w:rPr>
        <w:t>ი</w:t>
      </w:r>
      <w:r w:rsidR="002428B5" w:rsidRPr="00F76C2D">
        <w:rPr>
          <w:rFonts w:ascii="Sylfaen" w:hAnsi="Sylfaen"/>
          <w:sz w:val="22"/>
          <w:szCs w:val="22"/>
          <w:lang w:val="ka-GE"/>
        </w:rPr>
        <w:t>.</w:t>
      </w:r>
    </w:p>
    <w:p w:rsidR="007442F3" w:rsidRPr="00F76C2D" w:rsidRDefault="007442F3" w:rsidP="003F4DAB">
      <w:pPr>
        <w:pStyle w:val="ListParagraph"/>
        <w:spacing w:after="200"/>
        <w:jc w:val="both"/>
        <w:rPr>
          <w:rFonts w:ascii="Sylfaen" w:hAnsi="Sylfaen"/>
          <w:sz w:val="22"/>
          <w:szCs w:val="22"/>
          <w:lang w:val="ka-GE"/>
        </w:rPr>
      </w:pPr>
    </w:p>
    <w:p w:rsidR="000B7518" w:rsidRPr="00F76C2D" w:rsidRDefault="00A33163"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გარემოს დაცვისა და სოფლის მეურნეობის </w:t>
      </w:r>
      <w:r w:rsidR="000B7518" w:rsidRPr="00F76C2D">
        <w:rPr>
          <w:rFonts w:ascii="Sylfaen" w:hAnsi="Sylfaen"/>
          <w:sz w:val="22"/>
          <w:szCs w:val="22"/>
          <w:lang w:val="ka-GE"/>
        </w:rPr>
        <w:t>სამინისტროს</w:t>
      </w:r>
      <w:r w:rsidR="00D02E21" w:rsidRPr="00F76C2D">
        <w:rPr>
          <w:rFonts w:ascii="Sylfaen" w:hAnsi="Sylfaen"/>
          <w:sz w:val="22"/>
          <w:szCs w:val="22"/>
          <w:lang w:val="ka-GE"/>
        </w:rPr>
        <w:t xml:space="preserve"> დაფინანსება შეადგენს</w:t>
      </w:r>
      <w:r w:rsidR="000B7518" w:rsidRPr="00F76C2D">
        <w:rPr>
          <w:rFonts w:ascii="Sylfaen" w:hAnsi="Sylfaen"/>
          <w:sz w:val="22"/>
          <w:szCs w:val="22"/>
          <w:lang w:val="ka-GE"/>
        </w:rPr>
        <w:t xml:space="preserve"> </w:t>
      </w:r>
      <w:r w:rsidR="00D02E21" w:rsidRPr="00F76C2D">
        <w:rPr>
          <w:rFonts w:ascii="Sylfaen" w:hAnsi="Sylfaen"/>
          <w:sz w:val="22"/>
          <w:szCs w:val="22"/>
          <w:lang w:val="ka-GE"/>
        </w:rPr>
        <w:t>353</w:t>
      </w:r>
      <w:r w:rsidRPr="00F76C2D">
        <w:rPr>
          <w:rFonts w:ascii="Sylfaen" w:hAnsi="Sylfaen"/>
          <w:sz w:val="22"/>
          <w:szCs w:val="22"/>
          <w:lang w:val="ka-GE"/>
        </w:rPr>
        <w:t>.</w:t>
      </w:r>
      <w:r w:rsidR="00D02E21" w:rsidRPr="00F76C2D">
        <w:rPr>
          <w:rFonts w:ascii="Sylfaen" w:hAnsi="Sylfaen"/>
          <w:sz w:val="22"/>
          <w:szCs w:val="22"/>
          <w:lang w:val="ka-GE"/>
        </w:rPr>
        <w:t>0</w:t>
      </w:r>
      <w:r w:rsidR="000B7518" w:rsidRPr="00F76C2D">
        <w:rPr>
          <w:rFonts w:ascii="Sylfaen" w:hAnsi="Sylfaen"/>
          <w:sz w:val="22"/>
          <w:szCs w:val="22"/>
          <w:lang w:val="ka-GE"/>
        </w:rPr>
        <w:t xml:space="preserve"> მლნ ლარ</w:t>
      </w:r>
      <w:r w:rsidR="00D02E21" w:rsidRPr="00F76C2D">
        <w:rPr>
          <w:rFonts w:ascii="Sylfaen" w:hAnsi="Sylfaen"/>
          <w:sz w:val="22"/>
          <w:szCs w:val="22"/>
          <w:lang w:val="ka-GE"/>
        </w:rPr>
        <w:t>ს</w:t>
      </w:r>
      <w:r w:rsidR="000B7518" w:rsidRPr="00F76C2D">
        <w:rPr>
          <w:rFonts w:ascii="Sylfaen" w:hAnsi="Sylfaen"/>
          <w:sz w:val="22"/>
          <w:szCs w:val="22"/>
          <w:lang w:val="ka-GE"/>
        </w:rPr>
        <w:t>. გამოყოფილი თანხის ფარგლებში გათვალისწინებულია:</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კეთილსაიმედოობისთვის - </w:t>
      </w:r>
      <w:r w:rsidR="00D02E21" w:rsidRPr="00F76C2D">
        <w:rPr>
          <w:rFonts w:ascii="Sylfaen" w:hAnsi="Sylfaen"/>
          <w:sz w:val="22"/>
          <w:szCs w:val="22"/>
          <w:lang w:val="ka-GE"/>
        </w:rPr>
        <w:t>37</w:t>
      </w:r>
      <w:r w:rsidRPr="00F76C2D">
        <w:rPr>
          <w:rFonts w:ascii="Sylfaen" w:hAnsi="Sylfaen"/>
          <w:sz w:val="22"/>
          <w:szCs w:val="22"/>
          <w:lang w:val="ka-GE"/>
        </w:rPr>
        <w:t>.1 მლნ ლარი, საიდანაც აზიური ფაროსანას წინააღმდეგ გასატარებელი ღონისძიებებისთვის გათვალისწინებულია</w:t>
      </w:r>
      <w:r w:rsidR="002428B5" w:rsidRPr="00F76C2D">
        <w:rPr>
          <w:rFonts w:ascii="Sylfaen" w:hAnsi="Sylfaen"/>
          <w:sz w:val="22"/>
          <w:szCs w:val="22"/>
          <w:lang w:val="ka-GE"/>
        </w:rPr>
        <w:t xml:space="preserve"> 17</w:t>
      </w:r>
      <w:r w:rsidRPr="00F76C2D">
        <w:rPr>
          <w:rFonts w:ascii="Sylfaen" w:hAnsi="Sylfaen"/>
          <w:sz w:val="22"/>
          <w:szCs w:val="22"/>
          <w:lang w:val="ka-GE"/>
        </w:rPr>
        <w:t>.0 მლნ ლარი;</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მევენახეობა-მეღვინეობის განვითარებისთვის</w:t>
      </w:r>
      <w:r w:rsidR="00D02E21" w:rsidRPr="00F76C2D">
        <w:rPr>
          <w:rFonts w:ascii="Sylfaen" w:hAnsi="Sylfaen"/>
          <w:sz w:val="22"/>
          <w:szCs w:val="22"/>
          <w:lang w:val="ka-GE"/>
        </w:rPr>
        <w:t xml:space="preserve"> - 12</w:t>
      </w:r>
      <w:r w:rsidRPr="00F76C2D">
        <w:rPr>
          <w:rFonts w:ascii="Sylfaen" w:hAnsi="Sylfaen"/>
          <w:sz w:val="22"/>
          <w:szCs w:val="22"/>
          <w:lang w:val="ka-GE"/>
        </w:rPr>
        <w:t>.</w:t>
      </w:r>
      <w:r w:rsidR="00D02E21" w:rsidRPr="00F76C2D">
        <w:rPr>
          <w:rFonts w:ascii="Sylfaen" w:hAnsi="Sylfaen"/>
          <w:sz w:val="22"/>
          <w:szCs w:val="22"/>
          <w:lang w:val="ka-GE"/>
        </w:rPr>
        <w:t>7</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ი</w:t>
      </w:r>
      <w:r w:rsidRPr="00F76C2D">
        <w:rPr>
          <w:rFonts w:ascii="Sylfaen" w:hAnsi="Sylfaen"/>
          <w:sz w:val="22"/>
          <w:szCs w:val="22"/>
          <w:lang w:val="ka-GE"/>
        </w:rPr>
        <w:t>;</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ერთიანი აგროპროექტის დასაფინანსებლად - </w:t>
      </w:r>
      <w:r w:rsidR="00D02E21" w:rsidRPr="00F76C2D">
        <w:rPr>
          <w:rFonts w:ascii="Sylfaen" w:hAnsi="Sylfaen"/>
          <w:sz w:val="22"/>
          <w:szCs w:val="22"/>
          <w:lang w:val="ka-GE"/>
        </w:rPr>
        <w:t>12</w:t>
      </w:r>
      <w:r w:rsidRPr="00F76C2D">
        <w:rPr>
          <w:rFonts w:ascii="Sylfaen" w:hAnsi="Sylfaen"/>
          <w:sz w:val="22"/>
          <w:szCs w:val="22"/>
          <w:lang w:val="ka-GE"/>
        </w:rPr>
        <w:t>9.</w:t>
      </w:r>
      <w:r w:rsidR="00D02E21" w:rsidRPr="00F76C2D">
        <w:rPr>
          <w:rFonts w:ascii="Sylfaen" w:hAnsi="Sylfaen"/>
          <w:sz w:val="22"/>
          <w:szCs w:val="22"/>
          <w:lang w:val="ka-GE"/>
        </w:rPr>
        <w:t>9</w:t>
      </w:r>
      <w:r w:rsidRPr="00F76C2D">
        <w:rPr>
          <w:rFonts w:ascii="Sylfaen" w:hAnsi="Sylfaen"/>
          <w:sz w:val="22"/>
          <w:szCs w:val="22"/>
          <w:lang w:val="ka-GE"/>
        </w:rPr>
        <w:t xml:space="preserve"> მლნ ლარი</w:t>
      </w:r>
      <w:r w:rsidR="00D02E21" w:rsidRPr="00F76C2D">
        <w:rPr>
          <w:rFonts w:ascii="Sylfaen" w:hAnsi="Sylfaen"/>
          <w:sz w:val="22"/>
          <w:szCs w:val="22"/>
          <w:lang w:val="ka-GE"/>
        </w:rPr>
        <w:t xml:space="preserve"> (გაზრდილია 32.5 მ,ლნ ლარით)</w:t>
      </w:r>
      <w:r w:rsidRPr="00F76C2D">
        <w:rPr>
          <w:rFonts w:ascii="Sylfaen" w:hAnsi="Sylfaen"/>
          <w:sz w:val="22"/>
          <w:szCs w:val="22"/>
          <w:lang w:val="ka-GE"/>
        </w:rPr>
        <w:t>, მათ შორის:</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 xml:space="preserve">შეღავათიანი აგროკრედიტებისთვის - </w:t>
      </w:r>
      <w:r w:rsidR="00D02E21" w:rsidRPr="00F76C2D">
        <w:rPr>
          <w:rFonts w:ascii="Sylfaen" w:hAnsi="Sylfaen"/>
          <w:i/>
          <w:sz w:val="22"/>
          <w:szCs w:val="22"/>
          <w:lang w:val="ka-GE"/>
        </w:rPr>
        <w:t>74</w:t>
      </w:r>
      <w:r w:rsidRPr="00F76C2D">
        <w:rPr>
          <w:rFonts w:ascii="Sylfaen" w:hAnsi="Sylfaen"/>
          <w:i/>
          <w:sz w:val="22"/>
          <w:szCs w:val="22"/>
          <w:lang w:val="ka-GE"/>
        </w:rPr>
        <w:t>.0 მლნ ლარი</w:t>
      </w:r>
      <w:r w:rsidR="00D02E21" w:rsidRPr="00F76C2D">
        <w:rPr>
          <w:rFonts w:ascii="Sylfaen" w:hAnsi="Sylfaen"/>
          <w:i/>
          <w:sz w:val="22"/>
          <w:szCs w:val="22"/>
          <w:lang w:val="ka-GE"/>
        </w:rPr>
        <w:t xml:space="preserve"> (გაზრდილია 25.0 მლნ ლარით)</w:t>
      </w:r>
      <w:r w:rsidRPr="00F76C2D">
        <w:rPr>
          <w:rFonts w:ascii="Sylfaen" w:hAnsi="Sylfaen"/>
          <w:i/>
          <w:sz w:val="22"/>
          <w:szCs w:val="22"/>
          <w:lang w:val="ka-GE"/>
        </w:rPr>
        <w:t>;</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დანერგე მომავალის დასაფინანსებლად - 13.0 მლნ ლარი;</w:t>
      </w:r>
    </w:p>
    <w:p w:rsidR="00A33163" w:rsidRPr="00F76C2D" w:rsidRDefault="00A33163" w:rsidP="003F4DAB">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სოფლის მეურნეობის პროდუქციის გადამამუშავებელი საწარმოების თანადაფინანსებისთვის - 1</w:t>
      </w:r>
      <w:r w:rsidR="00D02E21" w:rsidRPr="00F76C2D">
        <w:rPr>
          <w:rFonts w:ascii="Sylfaen" w:hAnsi="Sylfaen"/>
          <w:i/>
          <w:sz w:val="22"/>
          <w:szCs w:val="22"/>
          <w:lang w:val="ka-GE"/>
        </w:rPr>
        <w:t>2</w:t>
      </w:r>
      <w:r w:rsidRPr="00F76C2D">
        <w:rPr>
          <w:rFonts w:ascii="Sylfaen" w:hAnsi="Sylfaen"/>
          <w:i/>
          <w:sz w:val="22"/>
          <w:szCs w:val="22"/>
          <w:lang w:val="ka-GE"/>
        </w:rPr>
        <w:t>.0 მლნ ლარი;</w:t>
      </w:r>
    </w:p>
    <w:p w:rsidR="00D02E21" w:rsidRPr="00F76C2D"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t>მოსავლის ამღები ტექნიკის თანადაფინანსების პროექტი - 5 მლნ ლარი;</w:t>
      </w:r>
    </w:p>
    <w:p w:rsidR="00D02E21" w:rsidRPr="00F76C2D" w:rsidRDefault="00D02E21" w:rsidP="00D02E21">
      <w:pPr>
        <w:pStyle w:val="ListParagraph"/>
        <w:numPr>
          <w:ilvl w:val="2"/>
          <w:numId w:val="2"/>
        </w:numPr>
        <w:spacing w:after="200"/>
        <w:jc w:val="both"/>
        <w:rPr>
          <w:rFonts w:ascii="Sylfaen" w:hAnsi="Sylfaen"/>
          <w:i/>
          <w:sz w:val="22"/>
          <w:szCs w:val="22"/>
          <w:lang w:val="ka-GE"/>
        </w:rPr>
      </w:pPr>
      <w:r w:rsidRPr="00F76C2D">
        <w:rPr>
          <w:rFonts w:ascii="Sylfaen" w:hAnsi="Sylfaen"/>
          <w:i/>
          <w:sz w:val="22"/>
          <w:szCs w:val="22"/>
          <w:lang w:val="ka-GE"/>
        </w:rPr>
        <w:lastRenderedPageBreak/>
        <w:t>სასოფლო-სამეურნეო კოოპერატივების ინფრასტრუქტურული განვითარება - 4.5 მლნ ლარი.</w:t>
      </w:r>
    </w:p>
    <w:p w:rsidR="00A33163" w:rsidRPr="00F76C2D" w:rsidRDefault="00A33163"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სამელიორაციო სისტემების მოდერნიზაცია და აგროსექტორის განვითარების ხელშეწყობისთვის - </w:t>
      </w:r>
      <w:r w:rsidR="00D02E21" w:rsidRPr="00F76C2D">
        <w:rPr>
          <w:rFonts w:ascii="Sylfaen" w:hAnsi="Sylfaen"/>
          <w:sz w:val="22"/>
          <w:szCs w:val="22"/>
          <w:lang w:val="ka-GE"/>
        </w:rPr>
        <w:t>88</w:t>
      </w:r>
      <w:r w:rsidRPr="00F76C2D">
        <w:rPr>
          <w:rFonts w:ascii="Sylfaen" w:hAnsi="Sylfaen"/>
          <w:sz w:val="22"/>
          <w:szCs w:val="22"/>
          <w:lang w:val="ka-GE"/>
        </w:rPr>
        <w:t>.</w:t>
      </w:r>
      <w:r w:rsidR="00D02E21" w:rsidRPr="00F76C2D">
        <w:rPr>
          <w:rFonts w:ascii="Sylfaen" w:hAnsi="Sylfaen"/>
          <w:sz w:val="22"/>
          <w:szCs w:val="22"/>
          <w:lang w:val="ka-GE"/>
        </w:rPr>
        <w:t>3</w:t>
      </w:r>
      <w:r w:rsidRPr="00F76C2D">
        <w:rPr>
          <w:rFonts w:ascii="Sylfaen" w:hAnsi="Sylfaen"/>
          <w:sz w:val="22"/>
          <w:szCs w:val="22"/>
          <w:lang w:val="ka-GE"/>
        </w:rPr>
        <w:t xml:space="preserve"> მლნ ლარი;</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 xml:space="preserve">გარემოსდაცვითი ზედამხედველობისთვის - </w:t>
      </w:r>
      <w:r w:rsidR="00D02E21" w:rsidRPr="00F76C2D">
        <w:rPr>
          <w:rFonts w:ascii="Sylfaen" w:hAnsi="Sylfaen"/>
          <w:sz w:val="22"/>
          <w:szCs w:val="22"/>
          <w:lang w:val="ka-GE"/>
        </w:rPr>
        <w:t>20.6</w:t>
      </w:r>
      <w:r w:rsidRPr="00F76C2D">
        <w:rPr>
          <w:rFonts w:ascii="Sylfaen" w:hAnsi="Sylfaen"/>
          <w:sz w:val="22"/>
          <w:szCs w:val="22"/>
          <w:lang w:val="ka-GE"/>
        </w:rPr>
        <w:t xml:space="preserve"> მლნ ლ</w:t>
      </w:r>
      <w:r w:rsidR="00D02E21" w:rsidRPr="00F76C2D">
        <w:rPr>
          <w:rFonts w:ascii="Sylfaen" w:hAnsi="Sylfaen"/>
          <w:sz w:val="22"/>
          <w:szCs w:val="22"/>
          <w:lang w:val="ka-GE"/>
        </w:rPr>
        <w:t>არზე მეტი</w:t>
      </w:r>
      <w:r w:rsidRPr="00F76C2D">
        <w:rPr>
          <w:rFonts w:ascii="Sylfaen" w:hAnsi="Sylfaen"/>
          <w:sz w:val="22"/>
          <w:szCs w:val="22"/>
          <w:lang w:val="ka-GE"/>
        </w:rPr>
        <w:t>;</w:t>
      </w:r>
    </w:p>
    <w:p w:rsidR="00CE17CB"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დაცული ტერიტორიების სისტემის ჩამოყალიბებისა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ლარი;</w:t>
      </w:r>
    </w:p>
    <w:p w:rsidR="000B7518" w:rsidRPr="00F76C2D" w:rsidRDefault="00CE17CB" w:rsidP="003F4DAB">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სატყეო სისტემის ჩამოყალიბება და მართვისთვის - 1</w:t>
      </w:r>
      <w:r w:rsidR="00D02E21" w:rsidRPr="00F76C2D">
        <w:rPr>
          <w:rFonts w:ascii="Sylfaen" w:hAnsi="Sylfaen"/>
          <w:sz w:val="22"/>
          <w:szCs w:val="22"/>
          <w:lang w:val="ka-GE"/>
        </w:rPr>
        <w:t>3</w:t>
      </w:r>
      <w:r w:rsidRPr="00F76C2D">
        <w:rPr>
          <w:rFonts w:ascii="Sylfaen" w:hAnsi="Sylfaen"/>
          <w:sz w:val="22"/>
          <w:szCs w:val="22"/>
          <w:lang w:val="ka-GE"/>
        </w:rPr>
        <w:t>.</w:t>
      </w:r>
      <w:r w:rsidR="00D02E21" w:rsidRPr="00F76C2D">
        <w:rPr>
          <w:rFonts w:ascii="Sylfaen" w:hAnsi="Sylfaen"/>
          <w:sz w:val="22"/>
          <w:szCs w:val="22"/>
          <w:lang w:val="ka-GE"/>
        </w:rPr>
        <w:t>8</w:t>
      </w:r>
      <w:r w:rsidRPr="00F76C2D">
        <w:rPr>
          <w:rFonts w:ascii="Sylfaen" w:hAnsi="Sylfaen"/>
          <w:sz w:val="22"/>
          <w:szCs w:val="22"/>
          <w:lang w:val="ka-GE"/>
        </w:rPr>
        <w:t xml:space="preserve"> მლნ ლარ</w:t>
      </w:r>
      <w:r w:rsidR="00D02E21" w:rsidRPr="00F76C2D">
        <w:rPr>
          <w:rFonts w:ascii="Sylfaen" w:hAnsi="Sylfaen"/>
          <w:sz w:val="22"/>
          <w:szCs w:val="22"/>
          <w:lang w:val="ka-GE"/>
        </w:rPr>
        <w:t>ამდე (გაზრდილია 1.9 მლნ ლარით)</w:t>
      </w:r>
      <w:r w:rsidRPr="00F76C2D">
        <w:rPr>
          <w:rFonts w:ascii="Sylfaen" w:hAnsi="Sylfaen"/>
          <w:sz w:val="22"/>
          <w:szCs w:val="22"/>
          <w:lang w:val="ka-GE"/>
        </w:rPr>
        <w:t>;</w:t>
      </w:r>
    </w:p>
    <w:p w:rsidR="00D02E21" w:rsidRPr="00F76C2D" w:rsidRDefault="00D02E21" w:rsidP="00D02E21">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პროგრამის დასაფინანსებლად გათვალისწინებულია 3.0 მლნ ლარი.</w:t>
      </w:r>
    </w:p>
    <w:p w:rsidR="00CE17CB" w:rsidRPr="00F76C2D" w:rsidRDefault="00CE17CB" w:rsidP="003F4DAB">
      <w:pPr>
        <w:pStyle w:val="ListParagraph"/>
        <w:spacing w:after="200"/>
        <w:ind w:left="1440"/>
        <w:jc w:val="both"/>
        <w:rPr>
          <w:rFonts w:ascii="Sylfaen" w:hAnsi="Sylfaen"/>
          <w:sz w:val="22"/>
          <w:szCs w:val="22"/>
          <w:lang w:val="ka-GE"/>
        </w:rPr>
      </w:pPr>
    </w:p>
    <w:p w:rsidR="000B67F8" w:rsidRPr="00F76C2D" w:rsidRDefault="000B67F8"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ეკონომიკისა და მდგრადი განვითარების სამინისტროსათვის გამოყოფილია </w:t>
      </w:r>
      <w:r w:rsidR="00D02E21" w:rsidRPr="00F76C2D">
        <w:rPr>
          <w:rFonts w:ascii="Sylfaen" w:hAnsi="Sylfaen"/>
          <w:sz w:val="22"/>
          <w:szCs w:val="22"/>
          <w:lang w:val="ka-GE"/>
        </w:rPr>
        <w:t>36</w:t>
      </w:r>
      <w:r w:rsidR="001D42E8" w:rsidRPr="00F76C2D">
        <w:rPr>
          <w:rFonts w:ascii="Sylfaen" w:hAnsi="Sylfaen"/>
          <w:sz w:val="22"/>
          <w:szCs w:val="22"/>
          <w:lang w:val="ka-GE"/>
        </w:rPr>
        <w:t>4</w:t>
      </w:r>
      <w:r w:rsidRPr="00F76C2D">
        <w:rPr>
          <w:rFonts w:ascii="Sylfaen" w:hAnsi="Sylfaen"/>
          <w:sz w:val="22"/>
          <w:szCs w:val="22"/>
          <w:lang w:val="ka-GE"/>
        </w:rPr>
        <w:t>.</w:t>
      </w:r>
      <w:r w:rsidR="00D02E21" w:rsidRPr="00F76C2D">
        <w:rPr>
          <w:rFonts w:ascii="Sylfaen" w:hAnsi="Sylfaen"/>
          <w:sz w:val="22"/>
          <w:szCs w:val="22"/>
          <w:lang w:val="ka-GE"/>
        </w:rPr>
        <w:t>0</w:t>
      </w:r>
      <w:r w:rsidR="00CE17CB" w:rsidRPr="00F76C2D">
        <w:rPr>
          <w:rFonts w:ascii="Sylfaen" w:hAnsi="Sylfaen"/>
          <w:sz w:val="22"/>
          <w:szCs w:val="22"/>
          <w:lang w:val="ka-GE"/>
        </w:rPr>
        <w:t xml:space="preserve"> </w:t>
      </w:r>
      <w:r w:rsidRPr="00F76C2D">
        <w:rPr>
          <w:rFonts w:ascii="Sylfaen" w:hAnsi="Sylfaen"/>
          <w:sz w:val="22"/>
          <w:szCs w:val="22"/>
          <w:lang w:val="ka-GE"/>
        </w:rPr>
        <w:t>მლნ ლარ</w:t>
      </w:r>
      <w:r w:rsidR="00D02E21" w:rsidRPr="00F76C2D">
        <w:rPr>
          <w:rFonts w:ascii="Sylfaen" w:hAnsi="Sylfaen"/>
          <w:sz w:val="22"/>
          <w:szCs w:val="22"/>
          <w:lang w:val="ka-GE"/>
        </w:rPr>
        <w:t>ი</w:t>
      </w:r>
      <w:r w:rsidR="00B45297" w:rsidRPr="00F76C2D">
        <w:rPr>
          <w:rFonts w:ascii="Sylfaen" w:hAnsi="Sylfaen"/>
          <w:sz w:val="22"/>
          <w:szCs w:val="22"/>
          <w:lang w:val="ka-GE"/>
        </w:rPr>
        <w:t>, მათ შორის</w:t>
      </w:r>
      <w:r w:rsidR="00616487" w:rsidRPr="00F76C2D">
        <w:rPr>
          <w:rFonts w:ascii="Sylfaen" w:hAnsi="Sylfaen"/>
          <w:sz w:val="22"/>
          <w:szCs w:val="22"/>
          <w:lang w:val="ka-GE"/>
        </w:rPr>
        <w:t>:</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მოსახლეობის გაზიფიცირებისათვის გათვალისწინებულია 60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 რაც გულისხმობს 17 ათას ახალ აბონენტს;</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სათხილამურო ინფრასტრუქტურისათვის გათვასლიწნებულია 78 მლნ ლარი;</w:t>
      </w:r>
    </w:p>
    <w:p w:rsidR="00616487" w:rsidRPr="00F76C2D" w:rsidRDefault="00616487" w:rsidP="00616487">
      <w:pPr>
        <w:pStyle w:val="ListParagraph"/>
        <w:numPr>
          <w:ilvl w:val="1"/>
          <w:numId w:val="2"/>
        </w:numPr>
        <w:spacing w:after="200"/>
        <w:jc w:val="both"/>
        <w:rPr>
          <w:rFonts w:ascii="Sylfaen" w:hAnsi="Sylfaen"/>
          <w:sz w:val="22"/>
          <w:szCs w:val="22"/>
          <w:lang w:val="ka-GE"/>
        </w:rPr>
      </w:pPr>
      <w:r w:rsidRPr="00F76C2D">
        <w:rPr>
          <w:rFonts w:ascii="Sylfaen" w:hAnsi="Sylfaen"/>
          <w:sz w:val="22"/>
          <w:szCs w:val="22"/>
          <w:lang w:val="ka-GE"/>
        </w:rPr>
        <w:t>მეწარმეობის განვითარების პროგრამისათვის გათვალისწინებულია 57.</w:t>
      </w:r>
      <w:r w:rsidR="00413A00" w:rsidRPr="00F76C2D">
        <w:rPr>
          <w:rFonts w:ascii="Sylfaen" w:hAnsi="Sylfaen"/>
          <w:sz w:val="22"/>
          <w:szCs w:val="22"/>
          <w:lang w:val="ka-GE"/>
        </w:rPr>
        <w:t>6</w:t>
      </w:r>
      <w:r w:rsidRPr="00F76C2D">
        <w:rPr>
          <w:rFonts w:ascii="Sylfaen" w:hAnsi="Sylfaen"/>
          <w:sz w:val="22"/>
          <w:szCs w:val="22"/>
          <w:lang w:val="ka-GE"/>
        </w:rPr>
        <w:t xml:space="preserve"> მლნ ლარი, მათ შორის 20</w:t>
      </w:r>
      <w:r w:rsidR="0086333A" w:rsidRPr="00F76C2D">
        <w:rPr>
          <w:rFonts w:ascii="Sylfaen" w:hAnsi="Sylfaen"/>
          <w:sz w:val="22"/>
          <w:szCs w:val="22"/>
          <w:lang w:val="ka-GE"/>
        </w:rPr>
        <w:t>.0</w:t>
      </w:r>
      <w:r w:rsidRPr="00F76C2D">
        <w:rPr>
          <w:rFonts w:ascii="Sylfaen" w:hAnsi="Sylfaen"/>
          <w:sz w:val="22"/>
          <w:szCs w:val="22"/>
          <w:lang w:val="ka-GE"/>
        </w:rPr>
        <w:t xml:space="preserve"> მლნ ლარი საგარანტიო ფონდისთვისს, ასევე სახსრების გათვალისწინებულია მცირე გრანტებისათვის;</w:t>
      </w:r>
    </w:p>
    <w:p w:rsidR="00A30CF1" w:rsidRPr="00F76C2D" w:rsidRDefault="00A30CF1"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ფინანსთა სამინისტროს დაფინანსება შეადგენს 9</w:t>
      </w:r>
      <w:r w:rsidR="00D02E21" w:rsidRPr="00F76C2D">
        <w:rPr>
          <w:rFonts w:ascii="Sylfaen" w:hAnsi="Sylfaen"/>
          <w:sz w:val="22"/>
          <w:szCs w:val="22"/>
          <w:lang w:val="ka-GE"/>
        </w:rPr>
        <w:t>3</w:t>
      </w:r>
      <w:r w:rsidRPr="00F76C2D">
        <w:rPr>
          <w:rFonts w:ascii="Sylfaen" w:hAnsi="Sylfaen"/>
          <w:sz w:val="22"/>
          <w:szCs w:val="22"/>
          <w:lang w:val="ka-GE"/>
        </w:rPr>
        <w:t>.0 მლნ ლარს;</w:t>
      </w:r>
    </w:p>
    <w:p w:rsidR="00653D3D" w:rsidRPr="00F76C2D" w:rsidRDefault="00A33163" w:rsidP="00653D3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იუსტიციის სამინისტროსთვის გამოყოფილია</w:t>
      </w:r>
      <w:r w:rsidR="00D02E21" w:rsidRPr="00F76C2D">
        <w:rPr>
          <w:rFonts w:ascii="Sylfaen" w:hAnsi="Sylfaen"/>
          <w:sz w:val="22"/>
          <w:szCs w:val="22"/>
          <w:lang w:val="ka-GE"/>
        </w:rPr>
        <w:t xml:space="preserve"> 203</w:t>
      </w:r>
      <w:r w:rsidRPr="00F76C2D">
        <w:rPr>
          <w:rFonts w:ascii="Sylfaen" w:hAnsi="Sylfaen"/>
          <w:sz w:val="22"/>
          <w:szCs w:val="22"/>
          <w:lang w:val="ka-GE"/>
        </w:rPr>
        <w:t>.</w:t>
      </w:r>
      <w:r w:rsidR="00D02E21" w:rsidRPr="00F76C2D">
        <w:rPr>
          <w:rFonts w:ascii="Sylfaen" w:hAnsi="Sylfaen"/>
          <w:sz w:val="22"/>
          <w:szCs w:val="22"/>
          <w:lang w:val="ka-GE"/>
        </w:rPr>
        <w:t>0</w:t>
      </w:r>
      <w:r w:rsidRPr="00F76C2D">
        <w:rPr>
          <w:rFonts w:ascii="Sylfaen" w:hAnsi="Sylfaen"/>
          <w:sz w:val="22"/>
          <w:szCs w:val="22"/>
          <w:lang w:val="ka-GE"/>
        </w:rPr>
        <w:t xml:space="preserve"> მლნ ლარი</w:t>
      </w:r>
      <w:r w:rsidR="00653D3D" w:rsidRPr="00F76C2D">
        <w:rPr>
          <w:rFonts w:ascii="Sylfaen" w:hAnsi="Sylfaen"/>
          <w:sz w:val="22"/>
          <w:szCs w:val="22"/>
          <w:lang w:val="ka-GE"/>
        </w:rPr>
        <w:t>, მათ შორის არბიტრაჟებში, უცხო ქვეყნის სასამართლოებში და საერთაშორისო სასამართლოებში სახელმწიფო წარმომადგენლობისათვის გათვალისწინებულია 15</w:t>
      </w:r>
      <w:r w:rsidR="0086333A" w:rsidRPr="00F76C2D">
        <w:rPr>
          <w:rFonts w:ascii="Sylfaen" w:hAnsi="Sylfaen"/>
          <w:sz w:val="22"/>
          <w:szCs w:val="22"/>
          <w:lang w:val="ka-GE"/>
        </w:rPr>
        <w:t>.0</w:t>
      </w:r>
      <w:r w:rsidR="00653D3D" w:rsidRPr="00F76C2D">
        <w:rPr>
          <w:rFonts w:ascii="Sylfaen" w:hAnsi="Sylfaen"/>
          <w:sz w:val="22"/>
          <w:szCs w:val="22"/>
          <w:lang w:val="ka-GE"/>
        </w:rPr>
        <w:t xml:space="preserve"> მლნ ლარი. წინა წლებში აღნიშნული თანხის გამოყოფა ხდებოდა საქართველოს მთავრობის სარეზერვო ფონდიდან.</w:t>
      </w:r>
    </w:p>
    <w:p w:rsidR="00A33163" w:rsidRPr="00F76C2D" w:rsidRDefault="00A33163"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საგარეო საქმეთა სამინისტროსთვის გამოყოფილია 1</w:t>
      </w:r>
      <w:r w:rsidR="009B05B1" w:rsidRPr="00F76C2D">
        <w:rPr>
          <w:rFonts w:ascii="Sylfaen" w:hAnsi="Sylfaen"/>
          <w:sz w:val="22"/>
          <w:szCs w:val="22"/>
          <w:lang w:val="ka-GE"/>
        </w:rPr>
        <w:t>59</w:t>
      </w:r>
      <w:r w:rsidRPr="00F76C2D">
        <w:rPr>
          <w:rFonts w:ascii="Sylfaen" w:hAnsi="Sylfaen"/>
          <w:sz w:val="22"/>
          <w:szCs w:val="22"/>
          <w:lang w:val="ka-GE"/>
        </w:rPr>
        <w:t>.0 მლნ ლარი</w:t>
      </w:r>
      <w:r w:rsidR="009B05B1" w:rsidRPr="00F76C2D">
        <w:rPr>
          <w:rFonts w:ascii="Sylfaen" w:hAnsi="Sylfaen"/>
          <w:sz w:val="22"/>
          <w:szCs w:val="22"/>
          <w:lang w:val="ka-GE"/>
        </w:rPr>
        <w:t xml:space="preserve"> </w:t>
      </w:r>
    </w:p>
    <w:p w:rsidR="00A33163" w:rsidRPr="00F76C2D" w:rsidRDefault="00A33163" w:rsidP="003F4DAB">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თავდაცვი</w:t>
      </w:r>
      <w:r w:rsidR="00963342" w:rsidRPr="00F76C2D">
        <w:rPr>
          <w:rFonts w:ascii="Sylfaen" w:hAnsi="Sylfaen"/>
          <w:sz w:val="22"/>
          <w:szCs w:val="22"/>
          <w:lang w:val="ka-GE"/>
        </w:rPr>
        <w:t>ს</w:t>
      </w:r>
      <w:r w:rsidRPr="00F76C2D">
        <w:rPr>
          <w:rFonts w:ascii="Sylfaen" w:hAnsi="Sylfaen"/>
          <w:sz w:val="22"/>
          <w:szCs w:val="22"/>
          <w:lang w:val="ka-GE"/>
        </w:rPr>
        <w:t xml:space="preserve"> სამინისტროსთვის გამოყოფილია </w:t>
      </w:r>
      <w:r w:rsidR="009B05B1" w:rsidRPr="00F76C2D">
        <w:rPr>
          <w:rFonts w:ascii="Sylfaen" w:hAnsi="Sylfaen"/>
          <w:sz w:val="22"/>
          <w:szCs w:val="22"/>
          <w:lang w:val="ka-GE"/>
        </w:rPr>
        <w:t>880.</w:t>
      </w:r>
      <w:r w:rsidRPr="00F76C2D">
        <w:rPr>
          <w:rFonts w:ascii="Sylfaen" w:hAnsi="Sylfaen"/>
          <w:sz w:val="22"/>
          <w:szCs w:val="22"/>
          <w:lang w:val="ka-GE"/>
        </w:rPr>
        <w:t>0 მლნ ლარი</w:t>
      </w:r>
      <w:r w:rsidR="00653D3D" w:rsidRPr="00F76C2D">
        <w:rPr>
          <w:rFonts w:ascii="Sylfaen" w:hAnsi="Sylfaen"/>
          <w:sz w:val="22"/>
          <w:szCs w:val="22"/>
          <w:lang w:val="ka-GE"/>
        </w:rPr>
        <w:t>, მათ შორის გათვალისწინებულია სამხედრო მოსამსახურეთა ხელფასების ზრდა</w:t>
      </w:r>
      <w:r w:rsidRPr="00F76C2D">
        <w:rPr>
          <w:rFonts w:ascii="Sylfaen" w:hAnsi="Sylfaen"/>
          <w:sz w:val="22"/>
          <w:szCs w:val="22"/>
          <w:lang w:val="ka-GE"/>
        </w:rPr>
        <w:t>;</w:t>
      </w:r>
    </w:p>
    <w:p w:rsidR="009B05B1" w:rsidRPr="00F76C2D" w:rsidRDefault="00A33163"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შინაგან საქმეთა სამინისტროსთვის გამოყოფილია</w:t>
      </w:r>
      <w:r w:rsidR="009B05B1" w:rsidRPr="00F76C2D">
        <w:rPr>
          <w:rFonts w:ascii="Sylfaen" w:hAnsi="Sylfaen"/>
          <w:sz w:val="22"/>
          <w:szCs w:val="22"/>
          <w:lang w:val="ka-GE"/>
        </w:rPr>
        <w:t xml:space="preserve"> 770</w:t>
      </w:r>
      <w:r w:rsidRPr="00F76C2D">
        <w:rPr>
          <w:rFonts w:ascii="Sylfaen" w:hAnsi="Sylfaen"/>
          <w:sz w:val="22"/>
          <w:szCs w:val="22"/>
          <w:lang w:val="ka-GE"/>
        </w:rPr>
        <w:t>.</w:t>
      </w:r>
      <w:r w:rsidR="009B05B1" w:rsidRPr="00F76C2D">
        <w:rPr>
          <w:rFonts w:ascii="Sylfaen" w:hAnsi="Sylfaen"/>
          <w:sz w:val="22"/>
          <w:szCs w:val="22"/>
          <w:lang w:val="ka-GE"/>
        </w:rPr>
        <w:t>0</w:t>
      </w:r>
      <w:r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63342" w:rsidRPr="00F76C2D">
        <w:rPr>
          <w:rFonts w:ascii="Sylfaen" w:hAnsi="Sylfaen" w:cs="Sylfaen"/>
          <w:sz w:val="22"/>
          <w:szCs w:val="22"/>
          <w:lang w:val="ka-GE"/>
        </w:rPr>
        <w:t>გათვალისწინებულია</w:t>
      </w:r>
      <w:r w:rsidR="00963342" w:rsidRPr="00F76C2D">
        <w:rPr>
          <w:rFonts w:ascii="Sylfaen" w:hAnsi="Sylfaen"/>
          <w:sz w:val="22"/>
          <w:szCs w:val="22"/>
          <w:lang w:val="ka-GE"/>
        </w:rPr>
        <w:t xml:space="preserve"> </w:t>
      </w:r>
      <w:r w:rsidR="009B05B1" w:rsidRPr="00F76C2D">
        <w:rPr>
          <w:rFonts w:ascii="Sylfaen" w:hAnsi="Sylfaen"/>
          <w:sz w:val="22"/>
          <w:szCs w:val="22"/>
          <w:lang w:val="ka-GE"/>
        </w:rPr>
        <w:t>2020 წლის 1 ივლისიდან</w:t>
      </w:r>
      <w:r w:rsidR="00963342" w:rsidRPr="00F76C2D">
        <w:rPr>
          <w:rFonts w:ascii="Sylfaen" w:hAnsi="Sylfaen"/>
          <w:sz w:val="22"/>
          <w:szCs w:val="22"/>
          <w:lang w:val="ka-GE"/>
        </w:rPr>
        <w:t xml:space="preserve">  </w:t>
      </w:r>
      <w:r w:rsidR="009B05B1" w:rsidRPr="00F76C2D">
        <w:rPr>
          <w:rFonts w:ascii="Sylfaen" w:hAnsi="Sylfaen"/>
          <w:sz w:val="22"/>
          <w:szCs w:val="22"/>
          <w:lang w:val="ka-GE"/>
        </w:rPr>
        <w:t xml:space="preserve">პოლიციელთა </w:t>
      </w:r>
      <w:r w:rsidR="00963342" w:rsidRPr="00F76C2D">
        <w:rPr>
          <w:rFonts w:ascii="Sylfaen" w:hAnsi="Sylfaen"/>
          <w:sz w:val="22"/>
          <w:szCs w:val="22"/>
          <w:lang w:val="ka-GE"/>
        </w:rPr>
        <w:t>ხელფასების ზრდის</w:t>
      </w:r>
      <w:r w:rsidR="00DD33DB" w:rsidRPr="00F76C2D">
        <w:rPr>
          <w:rFonts w:ascii="Sylfaen" w:hAnsi="Sylfaen"/>
          <w:sz w:val="22"/>
          <w:szCs w:val="22"/>
          <w:lang w:val="ka-GE"/>
        </w:rPr>
        <w:t xml:space="preserve"> (საშუალოდ</w:t>
      </w:r>
      <w:r w:rsidR="009B05B1" w:rsidRPr="00F76C2D">
        <w:rPr>
          <w:rFonts w:ascii="Sylfaen" w:hAnsi="Sylfaen"/>
          <w:sz w:val="22"/>
          <w:szCs w:val="22"/>
          <w:lang w:val="ka-GE"/>
        </w:rPr>
        <w:t xml:space="preserve"> 125</w:t>
      </w:r>
      <w:r w:rsidR="00DD33DB" w:rsidRPr="00F76C2D">
        <w:rPr>
          <w:rFonts w:ascii="Sylfaen" w:hAnsi="Sylfaen"/>
          <w:sz w:val="22"/>
          <w:szCs w:val="22"/>
          <w:lang w:val="ka-GE"/>
        </w:rPr>
        <w:t xml:space="preserve"> ლარით)</w:t>
      </w:r>
      <w:r w:rsidR="00963342" w:rsidRPr="00F76C2D">
        <w:rPr>
          <w:rFonts w:ascii="Sylfaen" w:hAnsi="Sylfaen"/>
          <w:sz w:val="22"/>
          <w:szCs w:val="22"/>
          <w:lang w:val="ka-GE"/>
        </w:rPr>
        <w:t xml:space="preserve"> დაფინანსება</w:t>
      </w:r>
      <w:r w:rsidR="009B05B1" w:rsidRPr="00F76C2D">
        <w:rPr>
          <w:rFonts w:ascii="Sylfaen" w:hAnsi="Sylfaen"/>
          <w:sz w:val="22"/>
          <w:szCs w:val="22"/>
          <w:lang w:val="ka-GE"/>
        </w:rPr>
        <w:t>.</w:t>
      </w:r>
    </w:p>
    <w:p w:rsidR="009B05B1" w:rsidRPr="00F76C2D" w:rsidRDefault="005726D2"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სახელმწიფო უსაფრთხოების სამსახურის</w:t>
      </w:r>
      <w:r w:rsidR="000E61CC" w:rsidRPr="00F76C2D">
        <w:rPr>
          <w:rFonts w:ascii="Sylfaen" w:hAnsi="Sylfaen"/>
          <w:sz w:val="22"/>
          <w:szCs w:val="22"/>
          <w:lang w:val="ka-GE"/>
        </w:rPr>
        <w:t>თვის</w:t>
      </w:r>
      <w:r w:rsidRPr="00F76C2D">
        <w:rPr>
          <w:rFonts w:ascii="Sylfaen" w:hAnsi="Sylfaen"/>
          <w:sz w:val="22"/>
          <w:szCs w:val="22"/>
          <w:lang w:val="ka-GE"/>
        </w:rPr>
        <w:t xml:space="preserve"> </w:t>
      </w:r>
      <w:r w:rsidR="000E61CC" w:rsidRPr="00F76C2D">
        <w:rPr>
          <w:rFonts w:ascii="Sylfaen" w:hAnsi="Sylfaen"/>
          <w:sz w:val="22"/>
          <w:szCs w:val="22"/>
          <w:lang w:val="ka-GE"/>
        </w:rPr>
        <w:t>გათვალისწინებულია 1</w:t>
      </w:r>
      <w:r w:rsidR="00A10C66" w:rsidRPr="00F76C2D">
        <w:rPr>
          <w:rFonts w:ascii="Sylfaen" w:hAnsi="Sylfaen"/>
          <w:sz w:val="22"/>
          <w:szCs w:val="22"/>
          <w:lang w:val="ka-GE"/>
        </w:rPr>
        <w:t>3</w:t>
      </w:r>
      <w:r w:rsidR="009B05B1" w:rsidRPr="00F76C2D">
        <w:rPr>
          <w:rFonts w:ascii="Sylfaen" w:hAnsi="Sylfaen"/>
          <w:sz w:val="22"/>
          <w:szCs w:val="22"/>
          <w:lang w:val="ka-GE"/>
        </w:rPr>
        <w:t>7</w:t>
      </w:r>
      <w:r w:rsidR="000E61CC" w:rsidRPr="00F76C2D">
        <w:rPr>
          <w:rFonts w:ascii="Sylfaen" w:hAnsi="Sylfaen"/>
          <w:sz w:val="22"/>
          <w:szCs w:val="22"/>
          <w:lang w:val="ka-GE"/>
        </w:rPr>
        <w:t>.</w:t>
      </w:r>
      <w:r w:rsidR="009B05B1" w:rsidRPr="00F76C2D">
        <w:rPr>
          <w:rFonts w:ascii="Sylfaen" w:hAnsi="Sylfaen"/>
          <w:sz w:val="22"/>
          <w:szCs w:val="22"/>
          <w:lang w:val="ka-GE"/>
        </w:rPr>
        <w:t>5</w:t>
      </w:r>
      <w:r w:rsidR="000E61CC" w:rsidRPr="00F76C2D">
        <w:rPr>
          <w:rFonts w:ascii="Sylfaen" w:hAnsi="Sylfaen"/>
          <w:sz w:val="22"/>
          <w:szCs w:val="22"/>
          <w:lang w:val="ka-GE"/>
        </w:rPr>
        <w:t xml:space="preserve"> მლნ ლარი</w:t>
      </w:r>
      <w:r w:rsidR="00A30CF1" w:rsidRPr="00F76C2D">
        <w:rPr>
          <w:rFonts w:ascii="Sylfaen" w:hAnsi="Sylfaen"/>
          <w:sz w:val="22"/>
          <w:szCs w:val="22"/>
          <w:lang w:val="ka-GE"/>
        </w:rPr>
        <w:t>;</w:t>
      </w:r>
      <w:r w:rsidR="009B05B1" w:rsidRPr="00F76C2D">
        <w:rPr>
          <w:rFonts w:ascii="Sylfaen" w:hAnsi="Sylfaen"/>
          <w:sz w:val="22"/>
          <w:szCs w:val="22"/>
          <w:lang w:val="ka-GE"/>
        </w:rPr>
        <w:t xml:space="preserve"> </w:t>
      </w:r>
      <w:r w:rsidR="009B05B1" w:rsidRPr="00F76C2D">
        <w:rPr>
          <w:rFonts w:ascii="Sylfaen" w:hAnsi="Sylfaen" w:cs="Sylfaen"/>
          <w:sz w:val="22"/>
          <w:szCs w:val="22"/>
          <w:lang w:val="ka-GE"/>
        </w:rPr>
        <w:t>გათვალისწინებულია</w:t>
      </w:r>
      <w:r w:rsidR="009B05B1" w:rsidRPr="00F76C2D">
        <w:rPr>
          <w:rFonts w:ascii="Sylfaen" w:hAnsi="Sylfaen"/>
          <w:sz w:val="22"/>
          <w:szCs w:val="22"/>
          <w:lang w:val="ka-GE"/>
        </w:rPr>
        <w:t xml:space="preserve"> 2020 წლის 1 ივლისიდან  ხელფასების ზრდის (საშუალოდ 125 ლარით) დაფინანსება.</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საქართველოს პროკურატურისთვის გათვალისწინებულია 3</w:t>
      </w:r>
      <w:r w:rsidR="009B05B1" w:rsidRPr="00F76C2D">
        <w:rPr>
          <w:rFonts w:ascii="Sylfaen" w:hAnsi="Sylfaen"/>
          <w:sz w:val="22"/>
          <w:szCs w:val="22"/>
          <w:lang w:val="ka-GE"/>
        </w:rPr>
        <w:t>7</w:t>
      </w:r>
      <w:r w:rsidRPr="00F76C2D">
        <w:rPr>
          <w:rFonts w:ascii="Sylfaen" w:hAnsi="Sylfaen"/>
          <w:sz w:val="22"/>
          <w:szCs w:val="22"/>
          <w:lang w:val="ka-GE"/>
        </w:rPr>
        <w:t>.</w:t>
      </w:r>
      <w:r w:rsidR="009B05B1" w:rsidRPr="00F76C2D">
        <w:rPr>
          <w:rFonts w:ascii="Sylfaen" w:hAnsi="Sylfaen"/>
          <w:sz w:val="22"/>
          <w:szCs w:val="22"/>
          <w:lang w:val="ka-GE"/>
        </w:rPr>
        <w:t>3</w:t>
      </w:r>
      <w:r w:rsidRPr="00F76C2D">
        <w:rPr>
          <w:rFonts w:ascii="Sylfaen" w:hAnsi="Sylfaen"/>
          <w:sz w:val="22"/>
          <w:szCs w:val="22"/>
          <w:lang w:val="ka-GE"/>
        </w:rPr>
        <w:t xml:space="preserve"> მლნ ლარი;</w:t>
      </w:r>
    </w:p>
    <w:p w:rsidR="009B05B1" w:rsidRPr="00F76C2D" w:rsidRDefault="00CE17CB" w:rsidP="009B05B1">
      <w:pPr>
        <w:pStyle w:val="ListParagraph"/>
        <w:numPr>
          <w:ilvl w:val="0"/>
          <w:numId w:val="2"/>
        </w:numPr>
        <w:spacing w:after="200"/>
        <w:jc w:val="both"/>
        <w:rPr>
          <w:rFonts w:ascii="Sylfaen" w:hAnsi="Sylfaen"/>
          <w:sz w:val="22"/>
          <w:szCs w:val="22"/>
          <w:lang w:val="ka-GE"/>
        </w:rPr>
      </w:pPr>
      <w:r w:rsidRPr="00F76C2D">
        <w:rPr>
          <w:rFonts w:ascii="Sylfaen" w:hAnsi="Sylfaen" w:cs="Sylfaen"/>
          <w:sz w:val="22"/>
          <w:szCs w:val="22"/>
          <w:lang w:val="ka-GE"/>
        </w:rPr>
        <w:t>საქართველოს</w:t>
      </w:r>
      <w:r w:rsidRPr="00F76C2D">
        <w:rPr>
          <w:rFonts w:ascii="Sylfaen" w:hAnsi="Sylfaen"/>
          <w:sz w:val="22"/>
          <w:szCs w:val="22"/>
          <w:lang w:val="ka-GE"/>
        </w:rPr>
        <w:t xml:space="preserve"> </w:t>
      </w:r>
      <w:r w:rsidRPr="00F76C2D">
        <w:rPr>
          <w:rFonts w:ascii="Sylfaen" w:hAnsi="Sylfaen" w:cs="Sylfaen"/>
          <w:sz w:val="22"/>
          <w:szCs w:val="22"/>
          <w:lang w:val="ka-GE"/>
        </w:rPr>
        <w:t>სახელმწიფო</w:t>
      </w:r>
      <w:r w:rsidRPr="00F76C2D">
        <w:rPr>
          <w:rFonts w:ascii="Sylfaen" w:hAnsi="Sylfaen"/>
          <w:sz w:val="22"/>
          <w:szCs w:val="22"/>
          <w:lang w:val="ka-GE"/>
        </w:rPr>
        <w:t xml:space="preserve"> </w:t>
      </w:r>
      <w:r w:rsidRPr="00F76C2D">
        <w:rPr>
          <w:rFonts w:ascii="Sylfaen" w:hAnsi="Sylfaen" w:cs="Sylfaen"/>
          <w:sz w:val="22"/>
          <w:szCs w:val="22"/>
          <w:lang w:val="ka-GE"/>
        </w:rPr>
        <w:t>დაცვის</w:t>
      </w:r>
      <w:r w:rsidRPr="00F76C2D">
        <w:rPr>
          <w:rFonts w:ascii="Sylfaen" w:hAnsi="Sylfaen"/>
          <w:sz w:val="22"/>
          <w:szCs w:val="22"/>
          <w:lang w:val="ka-GE"/>
        </w:rPr>
        <w:t xml:space="preserve"> </w:t>
      </w:r>
      <w:r w:rsidRPr="00F76C2D">
        <w:rPr>
          <w:rFonts w:ascii="Sylfaen" w:hAnsi="Sylfaen" w:cs="Sylfaen"/>
          <w:sz w:val="22"/>
          <w:szCs w:val="22"/>
          <w:lang w:val="ka-GE"/>
        </w:rPr>
        <w:t>სპეციალური</w:t>
      </w:r>
      <w:r w:rsidRPr="00F76C2D">
        <w:rPr>
          <w:rFonts w:ascii="Sylfaen" w:hAnsi="Sylfaen"/>
          <w:sz w:val="22"/>
          <w:szCs w:val="22"/>
          <w:lang w:val="ka-GE"/>
        </w:rPr>
        <w:t xml:space="preserve"> </w:t>
      </w:r>
      <w:r w:rsidRPr="00F76C2D">
        <w:rPr>
          <w:rFonts w:ascii="Sylfaen" w:hAnsi="Sylfaen" w:cs="Sylfaen"/>
          <w:sz w:val="22"/>
          <w:szCs w:val="22"/>
          <w:lang w:val="ka-GE"/>
        </w:rPr>
        <w:t>სამსახურისთვის</w:t>
      </w:r>
      <w:r w:rsidRPr="00F76C2D">
        <w:rPr>
          <w:rFonts w:ascii="Sylfaen" w:hAnsi="Sylfaen"/>
          <w:sz w:val="22"/>
          <w:szCs w:val="22"/>
          <w:lang w:val="ka-GE"/>
        </w:rPr>
        <w:t xml:space="preserve"> </w:t>
      </w:r>
      <w:r w:rsidRPr="00F76C2D">
        <w:rPr>
          <w:rFonts w:ascii="Sylfaen" w:hAnsi="Sylfaen" w:cs="Sylfaen"/>
          <w:sz w:val="22"/>
          <w:szCs w:val="22"/>
          <w:lang w:val="ka-GE"/>
        </w:rPr>
        <w:t>გათვალისწინებულია</w:t>
      </w:r>
      <w:r w:rsidRPr="00F76C2D">
        <w:rPr>
          <w:rFonts w:ascii="Sylfaen" w:hAnsi="Sylfaen"/>
          <w:sz w:val="22"/>
          <w:szCs w:val="22"/>
          <w:lang w:val="ka-GE"/>
        </w:rPr>
        <w:t xml:space="preserve"> 5</w:t>
      </w:r>
      <w:r w:rsidR="009B05B1" w:rsidRPr="00F76C2D">
        <w:rPr>
          <w:rFonts w:ascii="Sylfaen" w:hAnsi="Sylfaen"/>
          <w:sz w:val="22"/>
          <w:szCs w:val="22"/>
          <w:lang w:val="ka-GE"/>
        </w:rPr>
        <w:t>8</w:t>
      </w:r>
      <w:r w:rsidRPr="00F76C2D">
        <w:rPr>
          <w:rFonts w:ascii="Sylfaen" w:hAnsi="Sylfaen"/>
          <w:sz w:val="22"/>
          <w:szCs w:val="22"/>
          <w:lang w:val="ka-GE"/>
        </w:rPr>
        <w:t>.</w:t>
      </w:r>
      <w:r w:rsidR="009B05B1" w:rsidRPr="00F76C2D">
        <w:rPr>
          <w:rFonts w:ascii="Sylfaen" w:hAnsi="Sylfaen"/>
          <w:sz w:val="22"/>
          <w:szCs w:val="22"/>
          <w:lang w:val="ka-GE"/>
        </w:rPr>
        <w:t>5</w:t>
      </w:r>
      <w:r w:rsidRPr="00F76C2D">
        <w:rPr>
          <w:rFonts w:ascii="Sylfaen" w:hAnsi="Sylfaen"/>
          <w:sz w:val="22"/>
          <w:szCs w:val="22"/>
          <w:lang w:val="ka-GE"/>
        </w:rPr>
        <w:t xml:space="preserve"> </w:t>
      </w:r>
      <w:r w:rsidRPr="00F76C2D">
        <w:rPr>
          <w:rFonts w:ascii="Sylfaen" w:hAnsi="Sylfaen" w:cs="Sylfaen"/>
          <w:sz w:val="22"/>
          <w:szCs w:val="22"/>
          <w:lang w:val="ka-GE"/>
        </w:rPr>
        <w:t>მლნ</w:t>
      </w:r>
      <w:r w:rsidRPr="00F76C2D">
        <w:rPr>
          <w:rFonts w:ascii="Sylfaen" w:hAnsi="Sylfaen"/>
          <w:sz w:val="22"/>
          <w:szCs w:val="22"/>
          <w:lang w:val="ka-GE"/>
        </w:rPr>
        <w:t xml:space="preserve"> </w:t>
      </w:r>
      <w:r w:rsidRPr="00F76C2D">
        <w:rPr>
          <w:rFonts w:ascii="Sylfaen" w:hAnsi="Sylfaen" w:cs="Sylfaen"/>
          <w:sz w:val="22"/>
          <w:szCs w:val="22"/>
          <w:lang w:val="ka-GE"/>
        </w:rPr>
        <w:t>ლარი</w:t>
      </w:r>
      <w:r w:rsidRPr="00F76C2D">
        <w:rPr>
          <w:rFonts w:ascii="Sylfaen" w:hAnsi="Sylfaen"/>
          <w:sz w:val="22"/>
          <w:szCs w:val="22"/>
          <w:lang w:val="ka-GE"/>
        </w:rPr>
        <w:t>;</w:t>
      </w:r>
      <w:r w:rsidR="009B05B1" w:rsidRPr="00F76C2D">
        <w:rPr>
          <w:rFonts w:ascii="Sylfaen" w:hAnsi="Sylfaen"/>
          <w:sz w:val="22"/>
          <w:szCs w:val="22"/>
          <w:lang w:val="ka-GE"/>
        </w:rPr>
        <w:t xml:space="preserve"> გათვალისწინებულია 2020 წლის 1 ივლისიდან  ხელფასების ზრდის (საშუალოდ 125 ლარით) დაფინანსება.</w:t>
      </w:r>
    </w:p>
    <w:p w:rsidR="00DD0722" w:rsidRPr="00F76C2D" w:rsidRDefault="00A30CF1"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სახალხო დამცველის აპარატისთვის გათვალისწინებულია </w:t>
      </w:r>
      <w:r w:rsidR="009B05B1" w:rsidRPr="00F76C2D">
        <w:rPr>
          <w:rFonts w:ascii="Sylfaen" w:hAnsi="Sylfaen"/>
          <w:sz w:val="22"/>
          <w:szCs w:val="22"/>
          <w:lang w:val="ka-GE"/>
        </w:rPr>
        <w:t>8.0</w:t>
      </w:r>
      <w:r w:rsidRPr="00F76C2D">
        <w:rPr>
          <w:rFonts w:ascii="Sylfaen" w:hAnsi="Sylfaen"/>
          <w:sz w:val="22"/>
          <w:szCs w:val="22"/>
          <w:lang w:val="ka-GE"/>
        </w:rPr>
        <w:t xml:space="preserve"> მლნ ლარი</w:t>
      </w:r>
      <w:r w:rsidR="00DD0722" w:rsidRPr="00F76C2D">
        <w:rPr>
          <w:rFonts w:ascii="Sylfaen" w:hAnsi="Sylfaen"/>
          <w:sz w:val="22"/>
          <w:szCs w:val="22"/>
          <w:lang w:val="ka-GE"/>
        </w:rPr>
        <w:t>, მათ შორის გათვალისწინებულია სახსრები აპარატის შენობის მშენებლობის დაწყებისათვის;</w:t>
      </w:r>
    </w:p>
    <w:p w:rsidR="00A30CF1" w:rsidRPr="00F76C2D" w:rsidRDefault="00A30CF1" w:rsidP="009404DD">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იურიდიული დახმარების სამსახურისთვის გათვალისწინებულია 6</w:t>
      </w:r>
      <w:r w:rsidR="00D31FEE" w:rsidRPr="00F76C2D">
        <w:rPr>
          <w:rFonts w:ascii="Sylfaen" w:hAnsi="Sylfaen"/>
          <w:sz w:val="22"/>
          <w:szCs w:val="22"/>
          <w:lang w:val="ka-GE"/>
        </w:rPr>
        <w:t>.6</w:t>
      </w:r>
      <w:r w:rsidRPr="00F76C2D">
        <w:rPr>
          <w:rFonts w:ascii="Sylfaen" w:hAnsi="Sylfaen"/>
          <w:sz w:val="22"/>
          <w:szCs w:val="22"/>
          <w:lang w:val="ka-GE"/>
        </w:rPr>
        <w:t xml:space="preserve"> მლნ ლარი;</w:t>
      </w:r>
    </w:p>
    <w:p w:rsidR="000315C2"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 xml:space="preserve">სახელმწიფო ინსპექტორის სამსახურისთვის </w:t>
      </w:r>
      <w:r w:rsidR="00AF7064" w:rsidRPr="00F76C2D">
        <w:rPr>
          <w:rFonts w:ascii="Sylfaen" w:hAnsi="Sylfaen"/>
          <w:sz w:val="22"/>
          <w:szCs w:val="22"/>
          <w:lang w:val="ka-GE"/>
        </w:rPr>
        <w:t>გათვალისწინებულია</w:t>
      </w:r>
      <w:r w:rsidRPr="00F76C2D">
        <w:rPr>
          <w:rFonts w:ascii="Sylfaen" w:hAnsi="Sylfaen"/>
          <w:sz w:val="22"/>
          <w:szCs w:val="22"/>
          <w:lang w:val="ka-GE"/>
        </w:rPr>
        <w:t xml:space="preserve"> 8</w:t>
      </w:r>
      <w:r w:rsidR="00AF7064" w:rsidRPr="00F76C2D">
        <w:rPr>
          <w:rFonts w:ascii="Sylfaen" w:hAnsi="Sylfaen"/>
          <w:sz w:val="22"/>
          <w:szCs w:val="22"/>
          <w:lang w:val="ka-GE"/>
        </w:rPr>
        <w:t xml:space="preserve">.0 მლნ ლარი, </w:t>
      </w:r>
      <w:r w:rsidRPr="00F76C2D">
        <w:rPr>
          <w:rFonts w:ascii="Sylfaen" w:hAnsi="Sylfaen"/>
          <w:sz w:val="22"/>
          <w:szCs w:val="22"/>
          <w:lang w:val="ka-GE"/>
        </w:rPr>
        <w:t>რაც წინა წლის დამტკიცებულ გეგმასთან შედარებით გაზრდილია 5.2 მლნ ლარით. აღნიშნული გამოწვეულია „პერსონალურ მონაცემთა დაცვის შესახებ“ საქართველოს კანონში</w:t>
      </w:r>
      <w:r w:rsidR="00C025CA" w:rsidRPr="00F76C2D">
        <w:rPr>
          <w:rFonts w:ascii="Sylfaen" w:hAnsi="Sylfaen"/>
          <w:sz w:val="22"/>
          <w:szCs w:val="22"/>
          <w:lang w:val="ka-GE"/>
        </w:rPr>
        <w:t xml:space="preserve"> შეტანილი</w:t>
      </w:r>
      <w:r w:rsidRPr="00F76C2D">
        <w:rPr>
          <w:rFonts w:ascii="Sylfaen" w:hAnsi="Sylfaen"/>
          <w:sz w:val="22"/>
          <w:szCs w:val="22"/>
          <w:lang w:val="ka-GE"/>
        </w:rPr>
        <w:t xml:space="preserve"> ცვლილებებიდან გამომდინარე </w:t>
      </w:r>
      <w:r w:rsidR="00C025CA" w:rsidRPr="00F76C2D">
        <w:rPr>
          <w:rFonts w:ascii="Sylfaen" w:hAnsi="Sylfaen"/>
          <w:sz w:val="22"/>
          <w:szCs w:val="22"/>
          <w:lang w:val="ka-GE"/>
        </w:rPr>
        <w:t xml:space="preserve">და „სახელმწიფო ინპექტორის სამსახურის შესახებ“ საქართველოს კანონის შესაბამისად </w:t>
      </w:r>
      <w:r w:rsidRPr="00F76C2D">
        <w:rPr>
          <w:rFonts w:ascii="Sylfaen" w:hAnsi="Sylfaen"/>
          <w:sz w:val="22"/>
          <w:szCs w:val="22"/>
          <w:lang w:val="ka-GE"/>
        </w:rPr>
        <w:t xml:space="preserve">სამსახურისთვის მთელი რიგი ახალი ფუნქციების დამატებით, მათ შორის საგამოძიებო საქმიანობასთან დაკავშირებული ფუნქციები. შესაბამისად, გათვალისწინებულია სამსახურის გაზრდილი საშტატო რიცხოვნობის დაფინანსება; </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სსიპ - ახალგაზრდობის სააგენტოსთვის გათვალისწინებულია 5.0 მლნ ლარი;</w:t>
      </w:r>
    </w:p>
    <w:p w:rsidR="00D31FEE" w:rsidRPr="00F76C2D" w:rsidRDefault="00D31FEE" w:rsidP="00C913E5">
      <w:pPr>
        <w:pStyle w:val="ListParagraph"/>
        <w:numPr>
          <w:ilvl w:val="0"/>
          <w:numId w:val="2"/>
        </w:numPr>
        <w:spacing w:after="200"/>
        <w:jc w:val="both"/>
        <w:rPr>
          <w:rFonts w:ascii="Sylfaen" w:hAnsi="Sylfaen"/>
          <w:sz w:val="22"/>
          <w:szCs w:val="22"/>
          <w:lang w:val="ka-GE"/>
        </w:rPr>
      </w:pPr>
      <w:r w:rsidRPr="00F76C2D">
        <w:rPr>
          <w:rFonts w:ascii="Sylfaen" w:hAnsi="Sylfaen"/>
          <w:sz w:val="22"/>
          <w:szCs w:val="22"/>
          <w:lang w:val="ka-GE"/>
        </w:rPr>
        <w:t>ეროვნული უსაფრთხოების საბჭოს აპარატის დაფინანსება შეადგენს 3.2 მლნ ლარს.</w:t>
      </w:r>
    </w:p>
    <w:p w:rsidR="00D93E0A" w:rsidRPr="00F76C2D" w:rsidRDefault="00D93E0A" w:rsidP="003F4DAB">
      <w:pPr>
        <w:pStyle w:val="BodyText"/>
        <w:tabs>
          <w:tab w:val="left" w:pos="900"/>
          <w:tab w:val="left" w:pos="1620"/>
        </w:tabs>
        <w:spacing w:after="0"/>
        <w:ind w:left="360" w:right="-90"/>
        <w:jc w:val="both"/>
        <w:rPr>
          <w:rFonts w:ascii="Sylfaen" w:hAnsi="Sylfaen"/>
          <w:b/>
          <w:sz w:val="22"/>
          <w:szCs w:val="22"/>
          <w:lang w:val="ka-GE"/>
        </w:rPr>
      </w:pPr>
      <w:r w:rsidRPr="00F76C2D">
        <w:rPr>
          <w:rFonts w:ascii="Sylfaen" w:hAnsi="Sylfaen"/>
          <w:b/>
          <w:sz w:val="22"/>
          <w:szCs w:val="22"/>
          <w:lang w:val="ka-GE"/>
        </w:rPr>
        <w:t>საერთო სახელმწიფოებრივი მნიშვნელობის გადასახდელები</w:t>
      </w:r>
      <w:r w:rsidR="00F7762F" w:rsidRPr="00F76C2D">
        <w:rPr>
          <w:rFonts w:ascii="Sylfaen" w:hAnsi="Sylfaen"/>
          <w:b/>
          <w:sz w:val="22"/>
          <w:szCs w:val="22"/>
          <w:lang w:val="ka-GE"/>
        </w:rPr>
        <w:t xml:space="preserve">ს მთლიანი მოცულობა შეადგენს 2 </w:t>
      </w:r>
      <w:r w:rsidR="00D31FEE" w:rsidRPr="00F76C2D">
        <w:rPr>
          <w:rFonts w:ascii="Sylfaen" w:hAnsi="Sylfaen"/>
          <w:b/>
          <w:sz w:val="22"/>
          <w:szCs w:val="22"/>
          <w:lang w:val="ka-GE"/>
        </w:rPr>
        <w:t>627</w:t>
      </w:r>
      <w:r w:rsidR="00F7762F" w:rsidRPr="00F76C2D">
        <w:rPr>
          <w:rFonts w:ascii="Sylfaen" w:hAnsi="Sylfaen"/>
          <w:b/>
          <w:sz w:val="22"/>
          <w:szCs w:val="22"/>
          <w:lang w:val="ka-GE"/>
        </w:rPr>
        <w:t>.</w:t>
      </w:r>
      <w:r w:rsidR="00D31FEE" w:rsidRPr="00F76C2D">
        <w:rPr>
          <w:rFonts w:ascii="Sylfaen" w:hAnsi="Sylfaen"/>
          <w:b/>
          <w:sz w:val="22"/>
          <w:szCs w:val="22"/>
          <w:lang w:val="ka-GE"/>
        </w:rPr>
        <w:t>8</w:t>
      </w:r>
      <w:r w:rsidRPr="00F76C2D">
        <w:rPr>
          <w:rFonts w:ascii="Sylfaen" w:hAnsi="Sylfaen"/>
          <w:b/>
          <w:sz w:val="22"/>
          <w:szCs w:val="22"/>
          <w:lang w:val="ka-GE"/>
        </w:rPr>
        <w:t xml:space="preserve"> მლნ ლარს, მათ შორის: </w:t>
      </w:r>
    </w:p>
    <w:p w:rsidR="00D93E0A" w:rsidRPr="00F76C2D"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საგარეო სახელმწიფო ვალდებულებები</w:t>
      </w:r>
      <w:r w:rsidR="00D31FEE" w:rsidRPr="00F76C2D">
        <w:rPr>
          <w:rFonts w:ascii="Sylfaen" w:hAnsi="Sylfaen"/>
          <w:sz w:val="22"/>
          <w:szCs w:val="22"/>
          <w:lang w:val="ka-GE"/>
        </w:rPr>
        <w:t xml:space="preserve">ს მომსახურება და დაფარვა - 1 </w:t>
      </w:r>
      <w:r w:rsidR="00F7762F" w:rsidRPr="00F76C2D">
        <w:rPr>
          <w:rFonts w:ascii="Sylfaen" w:hAnsi="Sylfaen"/>
          <w:sz w:val="22"/>
          <w:szCs w:val="22"/>
          <w:lang w:val="ka-GE"/>
        </w:rPr>
        <w:t>3</w:t>
      </w:r>
      <w:r w:rsidR="00D31FEE" w:rsidRPr="00F76C2D">
        <w:rPr>
          <w:rFonts w:ascii="Sylfaen" w:hAnsi="Sylfaen"/>
          <w:sz w:val="22"/>
          <w:szCs w:val="22"/>
          <w:lang w:val="ka-GE"/>
        </w:rPr>
        <w:t>2</w:t>
      </w:r>
      <w:r w:rsidR="00F7762F" w:rsidRPr="00F76C2D">
        <w:rPr>
          <w:rFonts w:ascii="Sylfaen" w:hAnsi="Sylfaen"/>
          <w:sz w:val="22"/>
          <w:szCs w:val="22"/>
          <w:lang w:val="ka-GE"/>
        </w:rPr>
        <w:t>0</w:t>
      </w:r>
      <w:r w:rsidRPr="00F76C2D">
        <w:rPr>
          <w:rFonts w:ascii="Sylfaen" w:hAnsi="Sylfaen"/>
          <w:sz w:val="22"/>
          <w:szCs w:val="22"/>
          <w:lang w:val="ka-GE"/>
        </w:rPr>
        <w:t>.0 მლნ ლარი;</w:t>
      </w:r>
    </w:p>
    <w:p w:rsidR="00D93E0A" w:rsidRPr="00F76C2D" w:rsidRDefault="00D93E0A" w:rsidP="003F4DAB">
      <w:pPr>
        <w:pStyle w:val="BodyText"/>
        <w:numPr>
          <w:ilvl w:val="0"/>
          <w:numId w:val="5"/>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lastRenderedPageBreak/>
        <w:t>საშინაო სახელმწიფო ვალდებულებე</w:t>
      </w:r>
      <w:r w:rsidR="00F7762F" w:rsidRPr="00F76C2D">
        <w:rPr>
          <w:rFonts w:ascii="Sylfaen" w:hAnsi="Sylfaen"/>
          <w:sz w:val="22"/>
          <w:szCs w:val="22"/>
          <w:lang w:val="ka-GE"/>
        </w:rPr>
        <w:t>ბის მომსახურება და დაფარვა - 3</w:t>
      </w:r>
      <w:r w:rsidR="00D31FEE" w:rsidRPr="00F76C2D">
        <w:rPr>
          <w:rFonts w:ascii="Sylfaen" w:hAnsi="Sylfaen"/>
          <w:sz w:val="22"/>
          <w:szCs w:val="22"/>
          <w:lang w:val="ka-GE"/>
        </w:rPr>
        <w:t>90</w:t>
      </w:r>
      <w:r w:rsidRPr="00F76C2D">
        <w:rPr>
          <w:rFonts w:ascii="Sylfaen" w:hAnsi="Sylfaen"/>
          <w:sz w:val="22"/>
          <w:szCs w:val="22"/>
          <w:lang w:val="ka-GE"/>
        </w:rPr>
        <w:t>.0 მლნ ლარი</w:t>
      </w:r>
      <w:r w:rsidR="00D31FEE" w:rsidRPr="00F76C2D">
        <w:rPr>
          <w:rFonts w:ascii="Sylfaen" w:hAnsi="Sylfaen"/>
          <w:sz w:val="22"/>
          <w:szCs w:val="22"/>
          <w:lang w:val="ka-GE"/>
        </w:rPr>
        <w:t>;</w:t>
      </w:r>
    </w:p>
    <w:p w:rsidR="00D93E0A" w:rsidRPr="00F76C2D" w:rsidRDefault="005A0BF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რეგიონებში განსახორციელებელი პროექტების ფონდისა</w:t>
      </w:r>
      <w:r w:rsidR="00AC2FA2" w:rsidRPr="00F76C2D">
        <w:rPr>
          <w:rFonts w:ascii="Sylfaen" w:hAnsi="Sylfaen"/>
          <w:sz w:val="22"/>
          <w:szCs w:val="22"/>
          <w:lang w:val="ka-GE"/>
        </w:rPr>
        <w:t xml:space="preserve">თვის </w:t>
      </w:r>
      <w:r w:rsidRPr="00F76C2D">
        <w:rPr>
          <w:rFonts w:ascii="Sylfaen" w:hAnsi="Sylfaen"/>
          <w:sz w:val="22"/>
          <w:szCs w:val="22"/>
          <w:lang w:val="ka-GE"/>
        </w:rPr>
        <w:t>გათვალისწინებულია</w:t>
      </w:r>
      <w:r w:rsidR="000B67F8" w:rsidRPr="00F76C2D">
        <w:rPr>
          <w:rFonts w:ascii="Sylfaen" w:hAnsi="Sylfaen"/>
          <w:sz w:val="22"/>
          <w:szCs w:val="22"/>
          <w:lang w:val="ka-GE"/>
        </w:rPr>
        <w:t xml:space="preserve"> </w:t>
      </w:r>
      <w:r w:rsidR="00D31FEE" w:rsidRPr="00F76C2D">
        <w:rPr>
          <w:rFonts w:ascii="Sylfaen" w:hAnsi="Sylfaen"/>
          <w:sz w:val="22"/>
          <w:szCs w:val="22"/>
          <w:lang w:val="ka-GE"/>
        </w:rPr>
        <w:t>30</w:t>
      </w:r>
      <w:r w:rsidR="009C685D" w:rsidRPr="00F76C2D">
        <w:rPr>
          <w:rFonts w:ascii="Sylfaen" w:hAnsi="Sylfaen"/>
          <w:sz w:val="22"/>
          <w:szCs w:val="22"/>
          <w:lang w:val="ka-GE"/>
        </w:rPr>
        <w:t>0</w:t>
      </w:r>
      <w:r w:rsidR="00D93E0A" w:rsidRPr="00F76C2D">
        <w:rPr>
          <w:rFonts w:ascii="Sylfaen" w:hAnsi="Sylfaen"/>
          <w:sz w:val="22"/>
          <w:szCs w:val="22"/>
          <w:lang w:val="ka-GE"/>
        </w:rPr>
        <w:t>.</w:t>
      </w:r>
      <w:r w:rsidRPr="00F76C2D">
        <w:rPr>
          <w:rFonts w:ascii="Sylfaen" w:hAnsi="Sylfaen"/>
          <w:sz w:val="22"/>
          <w:szCs w:val="22"/>
          <w:lang w:val="ka-GE"/>
        </w:rPr>
        <w:t>0 მლნ ლარი;</w:t>
      </w:r>
    </w:p>
    <w:p w:rsidR="005A0BF0" w:rsidRPr="00F76C2D" w:rsidRDefault="00A11820"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„მაღალმთიანი რეგიონების განვითარების შესახებ“ საქართველოს კანონის მოთხოვნების თანახმად მაღალმთიანი დასახლებ</w:t>
      </w:r>
      <w:r w:rsidR="003F6A92" w:rsidRPr="00F76C2D">
        <w:rPr>
          <w:rFonts w:ascii="Sylfaen" w:hAnsi="Sylfaen"/>
          <w:sz w:val="22"/>
          <w:szCs w:val="22"/>
          <w:lang w:val="ka-GE"/>
        </w:rPr>
        <w:t>ებ</w:t>
      </w:r>
      <w:r w:rsidRPr="00F76C2D">
        <w:rPr>
          <w:rFonts w:ascii="Sylfaen" w:hAnsi="Sylfaen"/>
          <w:sz w:val="22"/>
          <w:szCs w:val="22"/>
          <w:lang w:val="ka-GE"/>
        </w:rPr>
        <w:t>ის განვითარების ფონდისათვის გათვალისწინებულია 20.0 მლნ ლარ</w:t>
      </w:r>
      <w:r w:rsidR="0080220B" w:rsidRPr="00F76C2D">
        <w:rPr>
          <w:rFonts w:ascii="Sylfaen" w:hAnsi="Sylfaen"/>
          <w:sz w:val="22"/>
          <w:szCs w:val="22"/>
          <w:lang w:val="ka-GE"/>
        </w:rPr>
        <w:t>ი;</w:t>
      </w:r>
    </w:p>
    <w:p w:rsidR="005E211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მთავრობის</w:t>
      </w:r>
      <w:r w:rsidR="00F7762F" w:rsidRPr="00F76C2D">
        <w:rPr>
          <w:rFonts w:ascii="Sylfaen" w:hAnsi="Sylfaen"/>
          <w:sz w:val="22"/>
          <w:szCs w:val="22"/>
          <w:lang w:val="ka-GE"/>
        </w:rPr>
        <w:t xml:space="preserve"> სარეზერვო ფონდი </w:t>
      </w:r>
      <w:r w:rsidR="00A11820" w:rsidRPr="00F76C2D">
        <w:rPr>
          <w:rFonts w:ascii="Sylfaen" w:hAnsi="Sylfaen"/>
          <w:sz w:val="22"/>
          <w:szCs w:val="22"/>
          <w:lang w:val="ka-GE"/>
        </w:rPr>
        <w:t>განისაზღვრა</w:t>
      </w:r>
      <w:r w:rsidR="00D31FEE" w:rsidRPr="00F76C2D">
        <w:rPr>
          <w:rFonts w:ascii="Sylfaen" w:hAnsi="Sylfaen"/>
          <w:sz w:val="22"/>
          <w:szCs w:val="22"/>
          <w:lang w:val="ka-GE"/>
        </w:rPr>
        <w:t xml:space="preserve"> 4</w:t>
      </w:r>
      <w:r w:rsidRPr="00F76C2D">
        <w:rPr>
          <w:rFonts w:ascii="Sylfaen" w:hAnsi="Sylfaen"/>
          <w:sz w:val="22"/>
          <w:szCs w:val="22"/>
          <w:lang w:val="ka-GE"/>
        </w:rPr>
        <w:t>0</w:t>
      </w:r>
      <w:r w:rsidR="00D31FEE" w:rsidRPr="00F76C2D">
        <w:rPr>
          <w:rFonts w:ascii="Sylfaen" w:hAnsi="Sylfaen"/>
          <w:sz w:val="22"/>
          <w:szCs w:val="22"/>
          <w:lang w:val="ka-GE"/>
        </w:rPr>
        <w:t>.</w:t>
      </w:r>
      <w:r w:rsidRPr="00F76C2D">
        <w:rPr>
          <w:rFonts w:ascii="Sylfaen" w:hAnsi="Sylfaen"/>
          <w:sz w:val="22"/>
          <w:szCs w:val="22"/>
          <w:lang w:val="ka-GE"/>
        </w:rPr>
        <w:t>0 მლნ ლარით;</w:t>
      </w:r>
    </w:p>
    <w:p w:rsidR="00E8615F" w:rsidRPr="00F76C2D" w:rsidRDefault="00E8615F"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 xml:space="preserve">დაგროვებითი საპენსიო სქემის თანადაფინანსება </w:t>
      </w:r>
      <w:r w:rsidR="00D31FEE" w:rsidRPr="00F76C2D">
        <w:rPr>
          <w:rFonts w:ascii="Sylfaen" w:hAnsi="Sylfaen"/>
          <w:sz w:val="22"/>
          <w:szCs w:val="22"/>
          <w:lang w:val="ka-GE"/>
        </w:rPr>
        <w:t>20</w:t>
      </w:r>
      <w:r w:rsidRPr="00F76C2D">
        <w:rPr>
          <w:rFonts w:ascii="Sylfaen" w:hAnsi="Sylfaen"/>
          <w:sz w:val="22"/>
          <w:szCs w:val="22"/>
          <w:lang w:val="ka-GE"/>
        </w:rPr>
        <w:t>0.0 მლნ ლარით განისაზღვრა;</w:t>
      </w:r>
    </w:p>
    <w:p w:rsidR="006277AE" w:rsidRPr="00F76C2D" w:rsidRDefault="006277AE"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67777B" w:rsidRPr="00F76C2D">
        <w:rPr>
          <w:rFonts w:ascii="Sylfaen" w:hAnsi="Sylfaen"/>
          <w:sz w:val="22"/>
          <w:szCs w:val="22"/>
          <w:lang w:val="ka-GE"/>
        </w:rPr>
        <w:t xml:space="preserve"> (20</w:t>
      </w:r>
      <w:r w:rsidR="00E43AA7" w:rsidRPr="00F76C2D">
        <w:rPr>
          <w:rFonts w:ascii="Sylfaen" w:hAnsi="Sylfaen"/>
          <w:sz w:val="22"/>
          <w:szCs w:val="22"/>
          <w:lang w:val="ka-GE"/>
        </w:rPr>
        <w:t>5</w:t>
      </w:r>
      <w:r w:rsidR="0067777B" w:rsidRPr="00F76C2D">
        <w:rPr>
          <w:rFonts w:ascii="Sylfaen" w:hAnsi="Sylfaen"/>
          <w:sz w:val="22"/>
          <w:szCs w:val="22"/>
          <w:lang w:val="ka-GE"/>
        </w:rPr>
        <w:t xml:space="preserve">.9 მლნ ლარი) </w:t>
      </w:r>
      <w:r w:rsidRPr="00F76C2D">
        <w:rPr>
          <w:rFonts w:ascii="Sylfaen" w:hAnsi="Sylfaen"/>
          <w:sz w:val="22"/>
          <w:szCs w:val="22"/>
          <w:lang w:val="ka-GE"/>
        </w:rPr>
        <w:t xml:space="preserve">ფარგლებში გათვალისწინებულია მათ შორის: </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თბილისის ავტობუს</w:t>
      </w:r>
      <w:r w:rsidR="0067777B" w:rsidRPr="00F76C2D">
        <w:rPr>
          <w:rFonts w:ascii="Sylfaen" w:hAnsi="Sylfaen"/>
          <w:i/>
          <w:sz w:val="22"/>
          <w:szCs w:val="22"/>
          <w:lang w:val="ka-GE"/>
        </w:rPr>
        <w:t>ების პროექტების დაფინანსება - 12</w:t>
      </w:r>
      <w:r w:rsidRPr="00F76C2D">
        <w:rPr>
          <w:rFonts w:ascii="Sylfaen" w:hAnsi="Sylfaen"/>
          <w:i/>
          <w:sz w:val="22"/>
          <w:szCs w:val="22"/>
          <w:lang w:val="ka-GE"/>
        </w:rPr>
        <w:t>0</w:t>
      </w:r>
      <w:r w:rsidR="0067777B" w:rsidRPr="00F76C2D">
        <w:rPr>
          <w:rFonts w:ascii="Sylfaen" w:hAnsi="Sylfaen"/>
          <w:i/>
          <w:sz w:val="22"/>
          <w:szCs w:val="22"/>
          <w:lang w:val="ka-GE"/>
        </w:rPr>
        <w:t>.</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6277AE" w:rsidRPr="00F76C2D" w:rsidRDefault="006277AE" w:rsidP="003F4DAB">
      <w:pPr>
        <w:pStyle w:val="BodyText"/>
        <w:numPr>
          <w:ilvl w:val="1"/>
          <w:numId w:val="5"/>
        </w:numPr>
        <w:tabs>
          <w:tab w:val="left" w:pos="720"/>
          <w:tab w:val="left" w:pos="900"/>
          <w:tab w:val="left" w:pos="1620"/>
        </w:tabs>
        <w:spacing w:after="0"/>
        <w:ind w:right="-90"/>
        <w:jc w:val="both"/>
        <w:rPr>
          <w:rFonts w:ascii="Sylfaen" w:hAnsi="Sylfaen"/>
          <w:i/>
          <w:sz w:val="22"/>
          <w:szCs w:val="22"/>
          <w:lang w:val="ka-GE"/>
        </w:rPr>
      </w:pPr>
      <w:r w:rsidRPr="00F76C2D">
        <w:rPr>
          <w:rFonts w:ascii="Sylfaen" w:hAnsi="Sylfaen"/>
          <w:i/>
          <w:sz w:val="22"/>
          <w:szCs w:val="22"/>
          <w:lang w:val="ka-GE"/>
        </w:rPr>
        <w:t xml:space="preserve">თბილისის მყარი ნარჩენების მართვის პროექტის დაფინანსება </w:t>
      </w:r>
      <w:r w:rsidR="0067777B" w:rsidRPr="00F76C2D">
        <w:rPr>
          <w:rFonts w:ascii="Sylfaen" w:hAnsi="Sylfaen"/>
          <w:i/>
          <w:sz w:val="22"/>
          <w:szCs w:val="22"/>
          <w:lang w:val="ka-GE"/>
        </w:rPr>
        <w:t>37.</w:t>
      </w:r>
      <w:r w:rsidR="002618F1" w:rsidRPr="00F76C2D">
        <w:rPr>
          <w:rFonts w:ascii="Sylfaen" w:hAnsi="Sylfaen"/>
          <w:i/>
          <w:sz w:val="22"/>
          <w:szCs w:val="22"/>
          <w:lang w:val="en-US"/>
        </w:rPr>
        <w:t>0</w:t>
      </w:r>
      <w:r w:rsidRPr="00F76C2D">
        <w:rPr>
          <w:rFonts w:ascii="Sylfaen" w:hAnsi="Sylfaen"/>
          <w:i/>
          <w:sz w:val="22"/>
          <w:szCs w:val="22"/>
          <w:lang w:val="ka-GE"/>
        </w:rPr>
        <w:t xml:space="preserve"> მლნ ლარი;</w:t>
      </w:r>
    </w:p>
    <w:p w:rsidR="00D93A8A" w:rsidRPr="00F76C2D" w:rsidRDefault="00D93A8A" w:rsidP="003F4DAB">
      <w:pPr>
        <w:pStyle w:val="BodyText"/>
        <w:numPr>
          <w:ilvl w:val="0"/>
          <w:numId w:val="5"/>
        </w:numPr>
        <w:tabs>
          <w:tab w:val="left" w:pos="720"/>
          <w:tab w:val="left" w:pos="900"/>
          <w:tab w:val="left" w:pos="1620"/>
        </w:tabs>
        <w:spacing w:after="0"/>
        <w:ind w:left="900" w:right="-90" w:hanging="180"/>
        <w:jc w:val="both"/>
        <w:rPr>
          <w:rFonts w:ascii="Sylfaen" w:hAnsi="Sylfaen"/>
          <w:sz w:val="22"/>
          <w:szCs w:val="22"/>
          <w:lang w:val="ka-GE"/>
        </w:rPr>
      </w:pPr>
      <w:r w:rsidRPr="00F76C2D">
        <w:rPr>
          <w:rFonts w:ascii="Sylfaen" w:hAnsi="Sylfaen"/>
          <w:sz w:val="22"/>
          <w:szCs w:val="22"/>
          <w:lang w:val="ka-GE"/>
        </w:rPr>
        <w:t>ავტონომიური რესპუბლიკებისა და ადგილობრივი თვითმმართველი ერთეულებისათვის</w:t>
      </w:r>
      <w:r w:rsidR="00AF7064" w:rsidRPr="00F76C2D">
        <w:rPr>
          <w:rFonts w:ascii="Sylfaen" w:hAnsi="Sylfaen"/>
          <w:sz w:val="22"/>
          <w:szCs w:val="22"/>
          <w:lang w:val="ka-GE"/>
        </w:rPr>
        <w:t xml:space="preserve"> </w:t>
      </w:r>
      <w:r w:rsidRPr="00F76C2D">
        <w:rPr>
          <w:rFonts w:ascii="Sylfaen" w:hAnsi="Sylfaen"/>
          <w:sz w:val="22"/>
          <w:szCs w:val="22"/>
          <w:lang w:val="ka-GE"/>
        </w:rPr>
        <w:t xml:space="preserve">გადასაცემი ტრანსფერები განისაზღვრა </w:t>
      </w:r>
      <w:r w:rsidR="0067777B" w:rsidRPr="00F76C2D">
        <w:rPr>
          <w:rFonts w:ascii="Sylfaen" w:hAnsi="Sylfaen"/>
          <w:sz w:val="22"/>
          <w:szCs w:val="22"/>
          <w:lang w:val="ka-GE"/>
        </w:rPr>
        <w:t>131.0</w:t>
      </w:r>
      <w:r w:rsidR="00C4679B" w:rsidRPr="00F76C2D">
        <w:rPr>
          <w:rFonts w:ascii="Sylfaen" w:hAnsi="Sylfaen"/>
          <w:sz w:val="22"/>
          <w:szCs w:val="22"/>
          <w:lang w:val="ka-GE"/>
        </w:rPr>
        <w:t xml:space="preserve"> მლნ ლარით, მათ შორის:</w:t>
      </w:r>
    </w:p>
    <w:p w:rsidR="002511D9" w:rsidRPr="00F76C2D"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მიზნობრივი დაფინანსება დელეგირებული უფლებამოსილებებისათვის განსაზღვრულია 12</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ლარით;</w:t>
      </w:r>
    </w:p>
    <w:p w:rsidR="002511D9" w:rsidRPr="00F76C2D" w:rsidRDefault="002511D9"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 xml:space="preserve">ერედვის, თიღვის, ქურთის, ახალგორის და აჟარის </w:t>
      </w:r>
      <w:r w:rsidR="00C4679B" w:rsidRPr="00F76C2D">
        <w:rPr>
          <w:rFonts w:ascii="Sylfaen" w:hAnsi="Sylfaen"/>
          <w:sz w:val="22"/>
          <w:szCs w:val="22"/>
          <w:lang w:val="ka-GE"/>
        </w:rPr>
        <w:t>მუნიციპალიტეტები</w:t>
      </w:r>
      <w:r w:rsidRPr="00F76C2D">
        <w:rPr>
          <w:rFonts w:ascii="Sylfaen" w:hAnsi="Sylfaen"/>
          <w:sz w:val="22"/>
          <w:szCs w:val="22"/>
          <w:lang w:val="ka-GE"/>
        </w:rPr>
        <w:t>სათვის გათვალისწინებულია სპეციალური ტრანსფერი 19</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ლარის ოდენობით;</w:t>
      </w:r>
    </w:p>
    <w:p w:rsidR="00C4679B" w:rsidRPr="00F76C2D" w:rsidRDefault="00C4679B" w:rsidP="002511D9">
      <w:pPr>
        <w:pStyle w:val="BodyText"/>
        <w:numPr>
          <w:ilvl w:val="1"/>
          <w:numId w:val="5"/>
        </w:numPr>
        <w:tabs>
          <w:tab w:val="left" w:pos="720"/>
          <w:tab w:val="left" w:pos="900"/>
          <w:tab w:val="left" w:pos="1620"/>
        </w:tabs>
        <w:spacing w:after="0"/>
        <w:ind w:left="1560" w:right="-90"/>
        <w:jc w:val="both"/>
        <w:rPr>
          <w:rFonts w:ascii="Sylfaen" w:hAnsi="Sylfaen"/>
          <w:sz w:val="22"/>
          <w:szCs w:val="22"/>
          <w:lang w:val="ka-GE"/>
        </w:rPr>
      </w:pPr>
      <w:r w:rsidRPr="00F76C2D">
        <w:rPr>
          <w:rFonts w:ascii="Sylfaen" w:hAnsi="Sylfaen"/>
          <w:sz w:val="22"/>
          <w:szCs w:val="22"/>
          <w:lang w:val="ka-GE"/>
        </w:rPr>
        <w:t>ქ. თბილისი</w:t>
      </w:r>
      <w:r w:rsidR="002511D9" w:rsidRPr="00F76C2D">
        <w:rPr>
          <w:rFonts w:ascii="Sylfaen" w:hAnsi="Sylfaen"/>
          <w:sz w:val="22"/>
          <w:szCs w:val="22"/>
          <w:lang w:val="ka-GE"/>
        </w:rPr>
        <w:t>ს</w:t>
      </w:r>
      <w:r w:rsidRPr="00F76C2D">
        <w:rPr>
          <w:rFonts w:ascii="Sylfaen" w:hAnsi="Sylfaen"/>
          <w:sz w:val="22"/>
          <w:szCs w:val="22"/>
          <w:lang w:val="ka-GE"/>
        </w:rPr>
        <w:t xml:space="preserve"> ინფრასტრუქტურული პროექტებისათვის </w:t>
      </w:r>
      <w:r w:rsidR="002511D9" w:rsidRPr="00F76C2D">
        <w:rPr>
          <w:rFonts w:ascii="Sylfaen" w:hAnsi="Sylfaen"/>
          <w:sz w:val="22"/>
          <w:szCs w:val="22"/>
          <w:lang w:val="ka-GE"/>
        </w:rPr>
        <w:t xml:space="preserve">გათვალისწინებულია </w:t>
      </w:r>
      <w:r w:rsidRPr="00F76C2D">
        <w:rPr>
          <w:rFonts w:ascii="Sylfaen" w:hAnsi="Sylfaen"/>
          <w:sz w:val="22"/>
          <w:szCs w:val="22"/>
          <w:lang w:val="ka-GE"/>
        </w:rPr>
        <w:t>1</w:t>
      </w:r>
      <w:r w:rsidR="002511D9" w:rsidRPr="00F76C2D">
        <w:rPr>
          <w:rFonts w:ascii="Sylfaen" w:hAnsi="Sylfaen"/>
          <w:sz w:val="22"/>
          <w:szCs w:val="22"/>
          <w:lang w:val="ka-GE"/>
        </w:rPr>
        <w:t>00</w:t>
      </w:r>
      <w:r w:rsidRPr="00F76C2D">
        <w:rPr>
          <w:rFonts w:ascii="Sylfaen" w:hAnsi="Sylfaen"/>
          <w:sz w:val="22"/>
          <w:szCs w:val="22"/>
          <w:lang w:val="ka-GE"/>
        </w:rPr>
        <w:t xml:space="preserve"> მლნ ლარი</w:t>
      </w:r>
      <w:r w:rsidR="002511D9" w:rsidRPr="00F76C2D">
        <w:rPr>
          <w:rFonts w:ascii="Sylfaen" w:hAnsi="Sylfaen"/>
          <w:sz w:val="22"/>
          <w:szCs w:val="22"/>
          <w:lang w:val="ka-GE"/>
        </w:rPr>
        <w:t>.</w:t>
      </w:r>
    </w:p>
    <w:p w:rsidR="002511D9" w:rsidRPr="00F76C2D" w:rsidRDefault="002511D9" w:rsidP="002511D9">
      <w:pPr>
        <w:pStyle w:val="BodyText"/>
        <w:tabs>
          <w:tab w:val="left" w:pos="720"/>
          <w:tab w:val="left" w:pos="900"/>
          <w:tab w:val="left" w:pos="1620"/>
        </w:tabs>
        <w:spacing w:after="0"/>
        <w:ind w:left="720" w:right="-90"/>
        <w:jc w:val="both"/>
        <w:rPr>
          <w:rFonts w:ascii="Sylfaen" w:hAnsi="Sylfaen"/>
          <w:sz w:val="22"/>
          <w:szCs w:val="22"/>
          <w:lang w:val="ka-GE"/>
        </w:rPr>
      </w:pPr>
    </w:p>
    <w:p w:rsidR="00C4679B" w:rsidRPr="00F76C2D" w:rsidRDefault="00C4679B" w:rsidP="00C4679B">
      <w:pPr>
        <w:pStyle w:val="BodyText"/>
        <w:numPr>
          <w:ilvl w:val="0"/>
          <w:numId w:val="13"/>
        </w:numPr>
        <w:tabs>
          <w:tab w:val="left" w:pos="720"/>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გასათვალისწინებელია, რომ 2020 წელს მუნიციპალიტეტების მიერ დღგ-ის სახით მისაღები შემოსავლები პროგნოზირებულია 1 016.5 მლნ ლარის (დღგ-ის 19%) ოდენობით და ნაწილდება საქართველოს საბიუჯეტო კოდექსით დადგენილი წესით. 2019 წელთან შედარებით დღგ-ის სახით მისაღები შემოსავლები გაზრდილი 70</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ლარამდე, ხოლო გადასახადების სახით ჯამში მუნიც</w:t>
      </w:r>
      <w:r w:rsidR="002511D9" w:rsidRPr="00F76C2D">
        <w:rPr>
          <w:rFonts w:ascii="Sylfaen" w:hAnsi="Sylfaen"/>
          <w:sz w:val="22"/>
          <w:szCs w:val="22"/>
          <w:lang w:val="ka-GE"/>
        </w:rPr>
        <w:t>ი</w:t>
      </w:r>
      <w:r w:rsidRPr="00F76C2D">
        <w:rPr>
          <w:rFonts w:ascii="Sylfaen" w:hAnsi="Sylfaen"/>
          <w:sz w:val="22"/>
          <w:szCs w:val="22"/>
          <w:lang w:val="ka-GE"/>
        </w:rPr>
        <w:t>პალიტეტების</w:t>
      </w:r>
      <w:r w:rsidR="002511D9" w:rsidRPr="00F76C2D">
        <w:rPr>
          <w:rFonts w:ascii="Sylfaen" w:hAnsi="Sylfaen"/>
          <w:sz w:val="22"/>
          <w:szCs w:val="22"/>
          <w:lang w:val="ka-GE"/>
        </w:rPr>
        <w:t>ა და ავტონომიური რესპუბლიკებისათვის გათვალისწინებულია</w:t>
      </w:r>
      <w:r w:rsidRPr="00F76C2D">
        <w:rPr>
          <w:rFonts w:ascii="Sylfaen" w:hAnsi="Sylfaen"/>
          <w:sz w:val="22"/>
          <w:szCs w:val="22"/>
          <w:lang w:val="ka-GE"/>
        </w:rPr>
        <w:t xml:space="preserve"> 145</w:t>
      </w:r>
      <w:r w:rsidR="00E43AA7" w:rsidRPr="00F76C2D">
        <w:rPr>
          <w:rFonts w:ascii="Sylfaen" w:hAnsi="Sylfaen"/>
          <w:sz w:val="22"/>
          <w:szCs w:val="22"/>
          <w:lang w:val="ka-GE"/>
        </w:rPr>
        <w:t>.0</w:t>
      </w:r>
      <w:r w:rsidRPr="00F76C2D">
        <w:rPr>
          <w:rFonts w:ascii="Sylfaen" w:hAnsi="Sylfaen"/>
          <w:sz w:val="22"/>
          <w:szCs w:val="22"/>
          <w:lang w:val="ka-GE"/>
        </w:rPr>
        <w:t xml:space="preserve"> მლნ ლარით მეტს მიიღებენ 2019 წელთან შედარებით. </w:t>
      </w:r>
    </w:p>
    <w:p w:rsidR="00C4679B" w:rsidRPr="00F76C2D" w:rsidRDefault="00C4679B" w:rsidP="00C4679B">
      <w:pPr>
        <w:pStyle w:val="BodyText"/>
        <w:tabs>
          <w:tab w:val="left" w:pos="720"/>
          <w:tab w:val="left" w:pos="900"/>
          <w:tab w:val="left" w:pos="1620"/>
        </w:tabs>
        <w:spacing w:after="0"/>
        <w:ind w:left="720" w:right="-90"/>
        <w:jc w:val="both"/>
        <w:rPr>
          <w:rFonts w:ascii="Sylfaen" w:hAnsi="Sylfaen"/>
          <w:sz w:val="22"/>
          <w:szCs w:val="22"/>
          <w:lang w:val="ka-GE"/>
        </w:rPr>
      </w:pPr>
    </w:p>
    <w:p w:rsidR="00C4679B" w:rsidRPr="00F76C2D" w:rsidRDefault="00C4679B" w:rsidP="00C4679B">
      <w:pPr>
        <w:pStyle w:val="BodyText"/>
        <w:tabs>
          <w:tab w:val="left" w:pos="720"/>
          <w:tab w:val="left" w:pos="900"/>
          <w:tab w:val="left" w:pos="1620"/>
        </w:tabs>
        <w:spacing w:after="0"/>
        <w:ind w:left="720" w:right="-90"/>
        <w:jc w:val="both"/>
        <w:rPr>
          <w:rFonts w:ascii="Sylfaen" w:hAnsi="Sylfaen"/>
          <w:sz w:val="22"/>
          <w:szCs w:val="22"/>
          <w:lang w:val="ka-GE"/>
        </w:rPr>
      </w:pPr>
      <w:r w:rsidRPr="00F76C2D">
        <w:rPr>
          <w:rFonts w:ascii="Sylfaen" w:hAnsi="Sylfaen"/>
          <w:sz w:val="22"/>
          <w:szCs w:val="22"/>
          <w:lang w:val="ka-GE"/>
        </w:rPr>
        <w:t>დღგ-ის პროგნოზის განაწილების შედეგად მუნიციპალიტეტების მიერ მისაღები შემოსავლების განაწილება:</w:t>
      </w:r>
    </w:p>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2618F1" w:rsidRPr="00F76C2D" w:rsidRDefault="002618F1" w:rsidP="003F4DAB">
      <w:pPr>
        <w:pStyle w:val="BodyText"/>
        <w:tabs>
          <w:tab w:val="left" w:pos="720"/>
          <w:tab w:val="left" w:pos="900"/>
          <w:tab w:val="left" w:pos="1620"/>
        </w:tabs>
        <w:spacing w:after="0"/>
        <w:ind w:left="900" w:right="-90"/>
        <w:jc w:val="both"/>
        <w:rPr>
          <w:rFonts w:ascii="Sylfaen" w:hAnsi="Sylfaen"/>
          <w:i/>
          <w:sz w:val="22"/>
          <w:szCs w:val="22"/>
          <w:lang w:val="ka-GE"/>
        </w:rPr>
      </w:pPr>
    </w:p>
    <w:tbl>
      <w:tblPr>
        <w:tblW w:w="5000" w:type="pct"/>
        <w:tblLook w:val="04A0" w:firstRow="1" w:lastRow="0" w:firstColumn="1" w:lastColumn="0" w:noHBand="0" w:noVBand="1"/>
      </w:tblPr>
      <w:tblGrid>
        <w:gridCol w:w="6367"/>
        <w:gridCol w:w="2562"/>
        <w:gridCol w:w="1727"/>
      </w:tblGrid>
      <w:tr w:rsidR="00C4679B" w:rsidRPr="00F76C2D" w:rsidTr="009404DD">
        <w:trPr>
          <w:trHeight w:val="500"/>
          <w:tblHeader/>
        </w:trPr>
        <w:tc>
          <w:tcPr>
            <w:tcW w:w="30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lang w:val="en-US" w:eastAsia="en-US"/>
              </w:rPr>
            </w:pPr>
            <w:r w:rsidRPr="00F76C2D">
              <w:rPr>
                <w:rFonts w:ascii="Sylfaen" w:hAnsi="Sylfaen" w:cs="Calibri"/>
                <w:b/>
                <w:bCs/>
                <w:color w:val="000000"/>
                <w:sz w:val="22"/>
                <w:szCs w:val="22"/>
              </w:rPr>
              <w:t>მუნიციპალიტეტების დასახელება</w:t>
            </w:r>
          </w:p>
        </w:tc>
        <w:tc>
          <w:tcPr>
            <w:tcW w:w="1950" w:type="pct"/>
            <w:gridSpan w:val="2"/>
            <w:tcBorders>
              <w:top w:val="single" w:sz="4" w:space="0" w:color="auto"/>
              <w:left w:val="nil"/>
              <w:bottom w:val="single" w:sz="4" w:space="0" w:color="auto"/>
              <w:right w:val="single" w:sz="4" w:space="0" w:color="auto"/>
            </w:tcBorders>
            <w:shd w:val="clear" w:color="auto" w:fill="auto"/>
            <w:vAlign w:val="center"/>
            <w:hideMark/>
          </w:tcPr>
          <w:p w:rsidR="00C4679B" w:rsidRPr="00F76C2D" w:rsidRDefault="00C4679B">
            <w:pPr>
              <w:jc w:val="center"/>
              <w:rPr>
                <w:rFonts w:ascii="Calibri" w:hAnsi="Calibri" w:cs="Calibri"/>
                <w:b/>
                <w:bCs/>
                <w:color w:val="000000"/>
                <w:sz w:val="22"/>
                <w:szCs w:val="22"/>
              </w:rPr>
            </w:pP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დამატებული</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ღირებულების</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გადასახადის</w:t>
            </w:r>
            <w:r w:rsidRPr="00F76C2D">
              <w:rPr>
                <w:rFonts w:ascii="Calibri" w:hAnsi="Calibri" w:cs="Calibri"/>
                <w:b/>
                <w:bCs/>
                <w:color w:val="000000"/>
                <w:sz w:val="22"/>
                <w:szCs w:val="22"/>
              </w:rPr>
              <w:t xml:space="preserve"> </w:t>
            </w:r>
            <w:r w:rsidRPr="00F76C2D">
              <w:rPr>
                <w:rFonts w:ascii="Sylfaen" w:hAnsi="Sylfaen" w:cs="Calibri"/>
                <w:b/>
                <w:bCs/>
                <w:color w:val="000000"/>
                <w:sz w:val="22"/>
                <w:szCs w:val="22"/>
              </w:rPr>
              <w:t>განაწილება</w:t>
            </w:r>
          </w:p>
        </w:tc>
      </w:tr>
      <w:tr w:rsidR="00C4679B" w:rsidRPr="00F76C2D" w:rsidTr="009404DD">
        <w:trPr>
          <w:trHeight w:val="70"/>
          <w:tblHeader/>
        </w:trPr>
        <w:tc>
          <w:tcPr>
            <w:tcW w:w="3050" w:type="pct"/>
            <w:vMerge/>
            <w:tcBorders>
              <w:top w:val="single" w:sz="4" w:space="0" w:color="auto"/>
              <w:left w:val="single" w:sz="4" w:space="0" w:color="auto"/>
              <w:bottom w:val="single" w:sz="4" w:space="0" w:color="auto"/>
              <w:right w:val="single" w:sz="4" w:space="0" w:color="auto"/>
            </w:tcBorders>
            <w:vAlign w:val="center"/>
            <w:hideMark/>
          </w:tcPr>
          <w:p w:rsidR="00C4679B" w:rsidRPr="00F76C2D" w:rsidRDefault="00C4679B">
            <w:pPr>
              <w:rPr>
                <w:rFonts w:ascii="Sylfaen" w:hAnsi="Sylfaen" w:cs="Calibri"/>
                <w:b/>
                <w:bCs/>
                <w:color w:val="000000"/>
                <w:sz w:val="22"/>
                <w:szCs w:val="22"/>
              </w:rPr>
            </w:pPr>
          </w:p>
        </w:tc>
        <w:tc>
          <w:tcPr>
            <w:tcW w:w="1264" w:type="pct"/>
            <w:tcBorders>
              <w:top w:val="nil"/>
              <w:left w:val="nil"/>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rPr>
            </w:pPr>
            <w:r w:rsidRPr="00F76C2D">
              <w:rPr>
                <w:rFonts w:ascii="Sylfaen" w:hAnsi="Sylfaen" w:cs="Calibri"/>
                <w:b/>
                <w:bCs/>
                <w:color w:val="000000"/>
                <w:sz w:val="22"/>
                <w:szCs w:val="22"/>
              </w:rPr>
              <w:t xml:space="preserve"> დღგ-ის 19%-ის განაწილება</w:t>
            </w:r>
          </w:p>
        </w:tc>
        <w:tc>
          <w:tcPr>
            <w:tcW w:w="685" w:type="pct"/>
            <w:tcBorders>
              <w:top w:val="nil"/>
              <w:left w:val="nil"/>
              <w:bottom w:val="single" w:sz="4" w:space="0" w:color="auto"/>
              <w:right w:val="single" w:sz="4" w:space="0" w:color="auto"/>
            </w:tcBorders>
            <w:shd w:val="clear" w:color="auto" w:fill="auto"/>
            <w:vAlign w:val="center"/>
            <w:hideMark/>
          </w:tcPr>
          <w:p w:rsidR="00C4679B" w:rsidRPr="00F76C2D" w:rsidRDefault="00C4679B">
            <w:pPr>
              <w:jc w:val="center"/>
              <w:rPr>
                <w:rFonts w:ascii="Sylfaen" w:hAnsi="Sylfaen" w:cs="Calibri"/>
                <w:b/>
                <w:bCs/>
                <w:color w:val="000000"/>
                <w:sz w:val="22"/>
                <w:szCs w:val="22"/>
              </w:rPr>
            </w:pPr>
            <w:r w:rsidRPr="00F76C2D">
              <w:rPr>
                <w:rFonts w:ascii="Sylfaen" w:hAnsi="Sylfaen" w:cs="Calibri"/>
                <w:b/>
                <w:bCs/>
                <w:color w:val="000000"/>
                <w:sz w:val="22"/>
                <w:szCs w:val="22"/>
              </w:rPr>
              <w:t xml:space="preserve"> დღგ-ის საორიენტაციო მოცულობა</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თბილისი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46,30%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470 608,9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ბათუმი</w:t>
            </w:r>
            <w:r w:rsidRPr="00F76C2D">
              <w:rPr>
                <w:rFonts w:ascii="Arial" w:hAnsi="Arial" w:cs="Arial"/>
                <w:sz w:val="22"/>
                <w:szCs w:val="22"/>
              </w:rPr>
              <w:t xml:space="preserve"> </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4,70%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47 803,3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ქუთაისი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3,48%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35 368,1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რუსთავი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2,65%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26 953,6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გორის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3,19%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32 418,8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მარნეულის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14 537,2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ზუგდიდის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2,42%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24 578,8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გარდაბნის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0,23%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2 343,8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ქობულეთის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1,14%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11 630,0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ოზურგეთის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14 771,6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თელავის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14 425,8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ზესტაფონის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10 984,1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წყალტუბოს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9 851,6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მცხეთის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5 164,1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lastRenderedPageBreak/>
              <w:t>ბოლნისის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1 093,8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გურჯაანის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10 761,4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ხაშურის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1,21%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12 329,4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საგარეჯოს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9 819,5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ხელვაჩაურის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8 013,6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სამტრედიის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8 759,5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ახალქალაქის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კასპის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7 103,1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ლაგოდეხის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10 546,8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w:t>
            </w:r>
            <w:r w:rsidRPr="00F76C2D">
              <w:rPr>
                <w:rFonts w:ascii="Arial" w:hAnsi="Arial" w:cs="Arial"/>
                <w:sz w:val="22"/>
                <w:szCs w:val="22"/>
              </w:rPr>
              <w:t xml:space="preserve">. </w:t>
            </w:r>
            <w:r w:rsidRPr="00F76C2D">
              <w:rPr>
                <w:rFonts w:ascii="Sylfaen" w:hAnsi="Sylfaen" w:cs="Sylfaen"/>
                <w:sz w:val="22"/>
                <w:szCs w:val="22"/>
              </w:rPr>
              <w:t>ფოთი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4 248,1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ქარელის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10 485,1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ჭიათურის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0,92%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9 367,7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სენაკის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8 182,2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ახალციხის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1,06%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10 798,4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საჩხერის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1,20%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12 188,3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თერჯოლის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8 213,0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მარტვილის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8 189,3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ახმეტის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0,81%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8 232,0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ლანჩხუთის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7 496,4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ხობის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4 062,5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ყვარლის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0,50%</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5 120,3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სიღნაღის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4 711,7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წალენჯიხის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6 434,3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დუშეთის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6 029,5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ბორჯომის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0,12%</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1 218,8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ნინოწმინდის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3 485,5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ვანის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6 374,8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ხულოს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0,27%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2 712,5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6 512,9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ჩხოროწყუს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5 578,8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აბაშის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5 386,4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ბაღდათის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5 684,1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დედოფლის</w:t>
            </w:r>
            <w:r w:rsidRPr="00F76C2D">
              <w:rPr>
                <w:rFonts w:ascii="Arial" w:hAnsi="Arial" w:cs="Arial"/>
                <w:sz w:val="22"/>
                <w:szCs w:val="22"/>
              </w:rPr>
              <w:t xml:space="preserve"> </w:t>
            </w:r>
            <w:r w:rsidRPr="00F76C2D">
              <w:rPr>
                <w:rFonts w:ascii="Sylfaen" w:hAnsi="Sylfaen" w:cs="Sylfaen"/>
                <w:sz w:val="22"/>
                <w:szCs w:val="22"/>
              </w:rPr>
              <w:t>წყაროს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1 731,1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თეთრი</w:t>
            </w:r>
            <w:r w:rsidRPr="00F76C2D">
              <w:rPr>
                <w:rFonts w:ascii="Arial" w:hAnsi="Arial" w:cs="Arial"/>
                <w:sz w:val="22"/>
                <w:szCs w:val="22"/>
              </w:rPr>
              <w:t xml:space="preserve"> </w:t>
            </w:r>
            <w:r w:rsidRPr="00F76C2D">
              <w:rPr>
                <w:rFonts w:ascii="Sylfaen" w:hAnsi="Sylfaen" w:cs="Sylfaen"/>
                <w:sz w:val="22"/>
                <w:szCs w:val="22"/>
              </w:rPr>
              <w:t>წყაროს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6 241,6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ტყიბულის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4 503,4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ხარაგაულის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0,54%</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5 516,4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დმანისის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6 173,8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წალკის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0,17%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1 755,6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ჩოხატაურის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0,37%</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3 777,2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ქედის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0,75%</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7 637,8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ადიგენის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5 375,8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შუახევის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312,5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ამბროლაურის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0,69%</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6 985,7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ასპინძის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828,1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lastRenderedPageBreak/>
              <w:t>ცაგერის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0,63%</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6 358,4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მესტიის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4 183,0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თიანეთის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0,51%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5 151,3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ონის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0,46%</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4 636,0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ლენტეხის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0,38%</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3 831,1 </w:t>
            </w:r>
          </w:p>
        </w:tc>
      </w:tr>
      <w:tr w:rsidR="00C4679B" w:rsidRPr="00F76C2D" w:rsidTr="00C4679B">
        <w:trPr>
          <w:trHeight w:val="300"/>
        </w:trPr>
        <w:tc>
          <w:tcPr>
            <w:tcW w:w="3050" w:type="pct"/>
            <w:tcBorders>
              <w:top w:val="nil"/>
              <w:left w:val="single" w:sz="4" w:space="0" w:color="auto"/>
              <w:bottom w:val="single" w:sz="4" w:space="0" w:color="auto"/>
              <w:right w:val="single" w:sz="4" w:space="0" w:color="auto"/>
            </w:tcBorders>
            <w:shd w:val="clear" w:color="000000" w:fill="FFFFFF"/>
            <w:vAlign w:val="bottom"/>
            <w:hideMark/>
          </w:tcPr>
          <w:p w:rsidR="00C4679B" w:rsidRPr="00F76C2D" w:rsidRDefault="00C4679B">
            <w:pPr>
              <w:rPr>
                <w:rFonts w:ascii="Arial" w:hAnsi="Arial" w:cs="Arial"/>
                <w:sz w:val="22"/>
                <w:szCs w:val="22"/>
              </w:rPr>
            </w:pPr>
            <w:r w:rsidRPr="00F76C2D">
              <w:rPr>
                <w:rFonts w:ascii="Sylfaen" w:hAnsi="Sylfaen" w:cs="Sylfaen"/>
                <w:sz w:val="22"/>
                <w:szCs w:val="22"/>
              </w:rPr>
              <w:t>ყაზბეგის</w:t>
            </w:r>
            <w:r w:rsidRPr="00F76C2D">
              <w:rPr>
                <w:rFonts w:ascii="Arial" w:hAnsi="Arial" w:cs="Arial"/>
                <w:sz w:val="22"/>
                <w:szCs w:val="22"/>
              </w:rPr>
              <w:t xml:space="preserve"> </w:t>
            </w:r>
            <w:r w:rsidRPr="00F76C2D">
              <w:rPr>
                <w:rFonts w:ascii="Sylfaen" w:hAnsi="Sylfaen" w:cs="Sylfaen"/>
                <w:sz w:val="22"/>
                <w:szCs w:val="22"/>
              </w:rPr>
              <w:t>მუნიციპალიტეტი</w:t>
            </w:r>
          </w:p>
        </w:tc>
        <w:tc>
          <w:tcPr>
            <w:tcW w:w="1264" w:type="pct"/>
            <w:tcBorders>
              <w:top w:val="nil"/>
              <w:left w:val="nil"/>
              <w:bottom w:val="single" w:sz="4" w:space="0" w:color="auto"/>
              <w:right w:val="single" w:sz="4" w:space="0" w:color="auto"/>
            </w:tcBorders>
            <w:shd w:val="clear" w:color="auto" w:fill="auto"/>
            <w:noWrap/>
            <w:vAlign w:val="center"/>
            <w:hideMark/>
          </w:tcPr>
          <w:p w:rsidR="00C4679B" w:rsidRPr="00F76C2D" w:rsidRDefault="00C4679B">
            <w:pPr>
              <w:jc w:val="center"/>
              <w:rPr>
                <w:rFonts w:ascii="Calibri" w:hAnsi="Calibri" w:cs="Calibri"/>
                <w:color w:val="000000"/>
                <w:sz w:val="22"/>
                <w:szCs w:val="22"/>
              </w:rPr>
            </w:pPr>
            <w:r w:rsidRPr="00F76C2D">
              <w:rPr>
                <w:rFonts w:ascii="Calibri" w:hAnsi="Calibri" w:cs="Calibri"/>
                <w:color w:val="000000"/>
                <w:sz w:val="22"/>
                <w:szCs w:val="22"/>
              </w:rPr>
              <w:t>0,01%</w:t>
            </w:r>
          </w:p>
        </w:tc>
        <w:tc>
          <w:tcPr>
            <w:tcW w:w="685" w:type="pct"/>
            <w:tcBorders>
              <w:top w:val="nil"/>
              <w:left w:val="nil"/>
              <w:bottom w:val="single" w:sz="4" w:space="0" w:color="auto"/>
              <w:right w:val="single" w:sz="4" w:space="0" w:color="auto"/>
            </w:tcBorders>
            <w:shd w:val="clear" w:color="auto" w:fill="auto"/>
            <w:noWrap/>
            <w:vAlign w:val="bottom"/>
            <w:hideMark/>
          </w:tcPr>
          <w:p w:rsidR="00C4679B" w:rsidRPr="00F76C2D" w:rsidRDefault="00C4679B">
            <w:pPr>
              <w:rPr>
                <w:rFonts w:ascii="Calibri" w:hAnsi="Calibri" w:cs="Calibri"/>
                <w:color w:val="000000"/>
                <w:sz w:val="22"/>
                <w:szCs w:val="22"/>
              </w:rPr>
            </w:pPr>
            <w:r w:rsidRPr="00F76C2D">
              <w:rPr>
                <w:rFonts w:ascii="Calibri" w:hAnsi="Calibri" w:cs="Calibri"/>
                <w:color w:val="000000"/>
                <w:sz w:val="22"/>
                <w:szCs w:val="22"/>
              </w:rPr>
              <w:t xml:space="preserve">                109,4 </w:t>
            </w:r>
          </w:p>
        </w:tc>
      </w:tr>
    </w:tbl>
    <w:p w:rsidR="003F4DAB" w:rsidRPr="00F76C2D" w:rsidRDefault="003F4DAB" w:rsidP="003F4DAB">
      <w:pPr>
        <w:pStyle w:val="BodyText"/>
        <w:tabs>
          <w:tab w:val="left" w:pos="720"/>
          <w:tab w:val="left" w:pos="900"/>
          <w:tab w:val="left" w:pos="1620"/>
        </w:tabs>
        <w:spacing w:after="0"/>
        <w:ind w:left="900" w:right="-90"/>
        <w:jc w:val="both"/>
        <w:rPr>
          <w:rFonts w:ascii="Sylfaen" w:hAnsi="Sylfaen"/>
          <w:i/>
          <w:sz w:val="22"/>
          <w:szCs w:val="22"/>
          <w:lang w:val="ka-GE"/>
        </w:rPr>
      </w:pPr>
    </w:p>
    <w:p w:rsidR="003635A8" w:rsidRPr="00F76C2D" w:rsidRDefault="003635A8" w:rsidP="003F4DAB">
      <w:pPr>
        <w:pStyle w:val="BodyText"/>
        <w:tabs>
          <w:tab w:val="left" w:pos="900"/>
          <w:tab w:val="left" w:pos="1620"/>
        </w:tabs>
        <w:spacing w:after="0"/>
        <w:ind w:right="-90"/>
        <w:jc w:val="both"/>
        <w:rPr>
          <w:rFonts w:ascii="Sylfaen" w:eastAsia="Sylfaen" w:hAnsi="Sylfaen" w:cs="Sylfaen"/>
          <w:sz w:val="22"/>
          <w:szCs w:val="22"/>
        </w:rPr>
      </w:pPr>
    </w:p>
    <w:p w:rsidR="00A739EA" w:rsidRPr="00F76C2D" w:rsidRDefault="003635A8" w:rsidP="003F4DAB">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3635A8" w:rsidRPr="00F76C2D" w:rsidRDefault="003635A8" w:rsidP="003F4DAB">
      <w:pPr>
        <w:pStyle w:val="BodyText"/>
        <w:numPr>
          <w:ilvl w:val="0"/>
          <w:numId w:val="4"/>
        </w:numPr>
        <w:tabs>
          <w:tab w:val="left" w:pos="900"/>
          <w:tab w:val="left" w:pos="1620"/>
        </w:tabs>
        <w:spacing w:after="0"/>
        <w:ind w:right="-90"/>
        <w:jc w:val="both"/>
        <w:rPr>
          <w:rFonts w:ascii="Sylfaen" w:hAnsi="Sylfaen"/>
          <w:b/>
          <w:i/>
          <w:sz w:val="22"/>
          <w:szCs w:val="22"/>
          <w:lang w:val="ka-GE"/>
        </w:rPr>
      </w:pPr>
      <w:r w:rsidRPr="00F76C2D">
        <w:rPr>
          <w:rFonts w:ascii="Sylfaen" w:eastAsia="Sylfaen" w:hAnsi="Sylfaen" w:cs="Sylfaen"/>
          <w:i/>
          <w:sz w:val="22"/>
          <w:szCs w:val="22"/>
        </w:rPr>
        <w:t>საერთო დანიშნულების სახელმწიფო მომსახურება</w:t>
      </w:r>
      <w:r w:rsidR="00DD3B4D" w:rsidRPr="00F76C2D">
        <w:rPr>
          <w:rFonts w:ascii="Sylfaen" w:eastAsia="Sylfaen" w:hAnsi="Sylfaen" w:cs="Sylfaen"/>
          <w:i/>
          <w:sz w:val="22"/>
          <w:szCs w:val="22"/>
          <w:lang w:val="ka-GE"/>
        </w:rPr>
        <w:t xml:space="preserve"> - 1 </w:t>
      </w:r>
      <w:r w:rsidR="0067777B" w:rsidRPr="00F76C2D">
        <w:rPr>
          <w:rFonts w:ascii="Sylfaen" w:eastAsia="Sylfaen" w:hAnsi="Sylfaen" w:cs="Sylfaen"/>
          <w:i/>
          <w:sz w:val="22"/>
          <w:szCs w:val="22"/>
          <w:lang w:val="ka-GE"/>
        </w:rPr>
        <w:t>723</w:t>
      </w:r>
      <w:r w:rsidR="00126CE6" w:rsidRPr="00F76C2D">
        <w:rPr>
          <w:rFonts w:ascii="Sylfaen" w:eastAsia="Sylfaen" w:hAnsi="Sylfaen" w:cs="Sylfaen"/>
          <w:i/>
          <w:sz w:val="22"/>
          <w:szCs w:val="22"/>
          <w:lang w:val="ka-GE"/>
        </w:rPr>
        <w:t>.6</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3.</w:t>
      </w:r>
      <w:r w:rsidR="001D4672" w:rsidRPr="00F76C2D">
        <w:rPr>
          <w:rFonts w:ascii="Sylfaen" w:eastAsia="Sylfaen" w:hAnsi="Sylfaen" w:cs="Sylfaen"/>
          <w:i/>
          <w:sz w:val="22"/>
          <w:szCs w:val="22"/>
          <w:lang w:val="ka-GE"/>
        </w:rPr>
        <w:t>6</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თავდაცვა</w:t>
      </w:r>
      <w:r w:rsidR="00DD3B4D" w:rsidRPr="00F76C2D">
        <w:rPr>
          <w:rFonts w:ascii="Sylfaen" w:eastAsia="Sylfaen" w:hAnsi="Sylfaen" w:cs="Sylfaen"/>
          <w:i/>
          <w:sz w:val="22"/>
          <w:szCs w:val="22"/>
        </w:rPr>
        <w:t xml:space="preserve"> - </w:t>
      </w:r>
      <w:r w:rsidR="00B30039" w:rsidRPr="00F76C2D">
        <w:rPr>
          <w:rFonts w:ascii="Sylfaen" w:eastAsia="Sylfaen" w:hAnsi="Sylfaen" w:cs="Sylfaen"/>
          <w:i/>
          <w:sz w:val="22"/>
          <w:szCs w:val="22"/>
          <w:lang w:val="ka-GE"/>
        </w:rPr>
        <w:t>9</w:t>
      </w:r>
      <w:r w:rsidR="00296693" w:rsidRPr="00F76C2D">
        <w:rPr>
          <w:rFonts w:ascii="Sylfaen" w:eastAsia="Sylfaen" w:hAnsi="Sylfaen" w:cs="Sylfaen"/>
          <w:i/>
          <w:sz w:val="22"/>
          <w:szCs w:val="22"/>
          <w:lang w:val="en-US"/>
        </w:rPr>
        <w:t>7</w:t>
      </w:r>
      <w:r w:rsidR="00B30039" w:rsidRPr="00F76C2D">
        <w:rPr>
          <w:rFonts w:ascii="Sylfaen" w:eastAsia="Sylfaen" w:hAnsi="Sylfaen" w:cs="Sylfaen"/>
          <w:i/>
          <w:sz w:val="22"/>
          <w:szCs w:val="22"/>
          <w:lang w:val="ka-GE"/>
        </w:rPr>
        <w:t>8.</w:t>
      </w:r>
      <w:r w:rsidR="00296693" w:rsidRPr="00F76C2D">
        <w:rPr>
          <w:rFonts w:ascii="Sylfaen" w:eastAsia="Sylfaen" w:hAnsi="Sylfaen" w:cs="Sylfaen"/>
          <w:i/>
          <w:sz w:val="22"/>
          <w:szCs w:val="22"/>
          <w:lang w:val="en-US"/>
        </w:rPr>
        <w:t>4</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 (მშპ-ს</w:t>
      </w:r>
      <w:r w:rsidR="00DD3B4D"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2.0</w:t>
      </w:r>
      <w:r w:rsidRPr="00F76C2D">
        <w:rPr>
          <w:rFonts w:ascii="Sylfaen" w:eastAsia="Sylfaen" w:hAnsi="Sylfaen" w:cs="Sylfaen"/>
          <w:i/>
          <w:sz w:val="22"/>
          <w:szCs w:val="22"/>
          <w:lang w:val="ka-GE"/>
        </w:rPr>
        <w:t>%)</w:t>
      </w:r>
      <w:r w:rsidRPr="00F76C2D">
        <w:rPr>
          <w:rFonts w:ascii="Sylfaen" w:eastAsia="Sylfaen" w:hAnsi="Sylfaen" w:cs="Sylfaen"/>
          <w:i/>
          <w:sz w:val="22"/>
          <w:szCs w:val="22"/>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1 209.8</w:t>
      </w:r>
      <w:r w:rsidRPr="00F76C2D">
        <w:rPr>
          <w:rFonts w:ascii="Sylfaen" w:eastAsia="Sylfaen" w:hAnsi="Sylfaen" w:cs="Sylfaen"/>
          <w:i/>
          <w:sz w:val="22"/>
          <w:szCs w:val="22"/>
          <w:lang w:val="ka-GE"/>
        </w:rPr>
        <w:t xml:space="preserve"> მლნ ლარი (მშპ-ს</w:t>
      </w:r>
      <w:r w:rsidR="00DD3B4D" w:rsidRPr="00F76C2D">
        <w:rPr>
          <w:rFonts w:ascii="Sylfaen" w:eastAsia="Sylfaen" w:hAnsi="Sylfaen" w:cs="Sylfaen"/>
          <w:i/>
          <w:sz w:val="22"/>
          <w:szCs w:val="22"/>
          <w:lang w:val="ka-GE"/>
        </w:rPr>
        <w:t xml:space="preserve"> 2.</w:t>
      </w:r>
      <w:r w:rsidR="00296693" w:rsidRPr="00F76C2D">
        <w:rPr>
          <w:rFonts w:ascii="Sylfaen" w:eastAsia="Sylfaen" w:hAnsi="Sylfaen" w:cs="Sylfaen"/>
          <w:i/>
          <w:sz w:val="22"/>
          <w:szCs w:val="22"/>
          <w:lang w:val="en-US"/>
        </w:rPr>
        <w:t>5</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00DD3B4D"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2 207.7</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4.</w:t>
      </w:r>
      <w:r w:rsidR="00296693" w:rsidRPr="00F76C2D">
        <w:rPr>
          <w:rFonts w:ascii="Sylfaen" w:eastAsia="Sylfaen" w:hAnsi="Sylfaen" w:cs="Sylfaen"/>
          <w:i/>
          <w:sz w:val="22"/>
          <w:szCs w:val="22"/>
          <w:lang w:val="en-US"/>
        </w:rPr>
        <w:t>6</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102.3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0.2</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004F2F6E"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143.3</w:t>
      </w:r>
      <w:r w:rsidRPr="00F76C2D">
        <w:rPr>
          <w:rFonts w:ascii="Sylfaen" w:eastAsia="Sylfaen" w:hAnsi="Sylfaen" w:cs="Sylfaen"/>
          <w:i/>
          <w:sz w:val="22"/>
          <w:szCs w:val="22"/>
          <w:lang w:val="ka-GE"/>
        </w:rPr>
        <w:t xml:space="preserve"> მლნ ლარი (მშპ-ს</w:t>
      </w:r>
      <w:r w:rsidR="006D0E60" w:rsidRPr="00F76C2D">
        <w:rPr>
          <w:rFonts w:ascii="Sylfaen" w:eastAsia="Sylfaen" w:hAnsi="Sylfaen" w:cs="Sylfaen"/>
          <w:i/>
          <w:sz w:val="22"/>
          <w:szCs w:val="22"/>
          <w:lang w:val="ka-GE"/>
        </w:rPr>
        <w:t xml:space="preserve"> 0.</w:t>
      </w:r>
      <w:r w:rsidR="00B30039" w:rsidRPr="00F76C2D">
        <w:rPr>
          <w:rFonts w:ascii="Sylfaen" w:eastAsia="Sylfaen" w:hAnsi="Sylfaen" w:cs="Sylfaen"/>
          <w:i/>
          <w:sz w:val="22"/>
          <w:szCs w:val="22"/>
          <w:lang w:val="ka-GE"/>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1 1</w:t>
      </w:r>
      <w:r w:rsidR="00296693" w:rsidRPr="00F76C2D">
        <w:rPr>
          <w:rFonts w:ascii="Sylfaen" w:eastAsia="Sylfaen" w:hAnsi="Sylfaen" w:cs="Sylfaen"/>
          <w:i/>
          <w:sz w:val="22"/>
          <w:szCs w:val="22"/>
          <w:lang w:val="en-US"/>
        </w:rPr>
        <w:t>18</w:t>
      </w:r>
      <w:r w:rsidR="00B30039"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2.</w:t>
      </w:r>
      <w:r w:rsidR="00296693" w:rsidRPr="00F76C2D">
        <w:rPr>
          <w:rFonts w:ascii="Sylfaen" w:eastAsia="Sylfaen" w:hAnsi="Sylfaen" w:cs="Sylfaen"/>
          <w:i/>
          <w:sz w:val="22"/>
          <w:szCs w:val="22"/>
          <w:lang w:val="en-US"/>
        </w:rPr>
        <w:t>3</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00126CE6"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 xml:space="preserve"> 335.9</w:t>
      </w:r>
      <w:r w:rsidRPr="00F76C2D">
        <w:rPr>
          <w:rFonts w:ascii="Sylfaen" w:eastAsia="Sylfaen" w:hAnsi="Sylfaen" w:cs="Sylfaen"/>
          <w:i/>
          <w:sz w:val="22"/>
          <w:szCs w:val="22"/>
          <w:lang w:val="ka-GE"/>
        </w:rPr>
        <w:t xml:space="preserve"> მლნ ლარი (მშპ-ს</w:t>
      </w:r>
      <w:r w:rsidR="00B30039" w:rsidRPr="00F76C2D">
        <w:rPr>
          <w:rFonts w:ascii="Sylfaen" w:eastAsia="Sylfaen" w:hAnsi="Sylfaen" w:cs="Sylfaen"/>
          <w:i/>
          <w:sz w:val="22"/>
          <w:szCs w:val="22"/>
          <w:lang w:val="ka-GE"/>
        </w:rPr>
        <w:t xml:space="preserve"> 0.7</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1 5</w:t>
      </w:r>
      <w:r w:rsidR="00296693" w:rsidRPr="00F76C2D">
        <w:rPr>
          <w:rFonts w:ascii="Sylfaen" w:eastAsia="Sylfaen" w:hAnsi="Sylfaen" w:cs="Sylfaen"/>
          <w:i/>
          <w:sz w:val="22"/>
          <w:szCs w:val="22"/>
          <w:lang w:val="en-US"/>
        </w:rPr>
        <w:t>39</w:t>
      </w:r>
      <w:r w:rsidR="00B30039"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7</w:t>
      </w:r>
      <w:r w:rsidRPr="00F76C2D">
        <w:rPr>
          <w:rFonts w:ascii="Sylfaen" w:eastAsia="Sylfaen" w:hAnsi="Sylfaen" w:cs="Sylfaen"/>
          <w:i/>
          <w:sz w:val="22"/>
          <w:szCs w:val="22"/>
          <w:lang w:val="ka-GE"/>
        </w:rPr>
        <w:t xml:space="preserve"> მლნ ლარი </w:t>
      </w:r>
      <w:r w:rsidR="007323C6" w:rsidRPr="00F76C2D">
        <w:rPr>
          <w:rFonts w:ascii="Sylfaen" w:eastAsia="Sylfaen" w:hAnsi="Sylfaen" w:cs="Sylfaen"/>
          <w:i/>
          <w:sz w:val="22"/>
          <w:szCs w:val="22"/>
          <w:lang w:val="ka-GE"/>
        </w:rPr>
        <w:t>(მშპ-ს</w:t>
      </w:r>
      <w:r w:rsidR="00B30039" w:rsidRPr="00F76C2D">
        <w:rPr>
          <w:rFonts w:ascii="Sylfaen" w:eastAsia="Sylfaen" w:hAnsi="Sylfaen" w:cs="Sylfaen"/>
          <w:i/>
          <w:sz w:val="22"/>
          <w:szCs w:val="22"/>
          <w:lang w:val="ka-GE"/>
        </w:rPr>
        <w:t xml:space="preserve"> 3</w:t>
      </w:r>
      <w:r w:rsidR="006D0E60"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2</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p>
    <w:p w:rsidR="003635A8" w:rsidRPr="00F76C2D" w:rsidRDefault="003635A8" w:rsidP="003F4DAB">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006D0E60" w:rsidRPr="00F76C2D">
        <w:rPr>
          <w:rFonts w:ascii="Sylfaen" w:eastAsia="Sylfaen" w:hAnsi="Sylfaen" w:cs="Sylfaen"/>
          <w:i/>
          <w:sz w:val="22"/>
          <w:szCs w:val="22"/>
          <w:lang w:val="ka-GE"/>
        </w:rPr>
        <w:t xml:space="preserve"> - </w:t>
      </w:r>
      <w:r w:rsidR="00B30039" w:rsidRPr="00F76C2D">
        <w:rPr>
          <w:rFonts w:ascii="Sylfaen" w:eastAsia="Sylfaen" w:hAnsi="Sylfaen" w:cs="Sylfaen"/>
          <w:i/>
          <w:sz w:val="22"/>
          <w:szCs w:val="22"/>
          <w:lang w:val="ka-GE"/>
        </w:rPr>
        <w:t>3 512.8</w:t>
      </w:r>
      <w:r w:rsidRPr="00F76C2D">
        <w:rPr>
          <w:rFonts w:ascii="Sylfaen" w:eastAsia="Sylfaen" w:hAnsi="Sylfaen" w:cs="Sylfaen"/>
          <w:i/>
          <w:sz w:val="22"/>
          <w:szCs w:val="22"/>
          <w:lang w:val="ka-GE"/>
        </w:rPr>
        <w:t xml:space="preserve"> მლნ ლარი</w:t>
      </w:r>
      <w:r w:rsidR="007323C6" w:rsidRPr="00F76C2D">
        <w:rPr>
          <w:rFonts w:ascii="Sylfaen" w:eastAsia="Sylfaen" w:hAnsi="Sylfaen" w:cs="Sylfaen"/>
          <w:i/>
          <w:sz w:val="22"/>
          <w:szCs w:val="22"/>
          <w:lang w:val="ka-GE"/>
        </w:rPr>
        <w:t xml:space="preserve"> (მშპ-ს</w:t>
      </w:r>
      <w:r w:rsidR="006D0E60" w:rsidRPr="00F76C2D">
        <w:rPr>
          <w:rFonts w:ascii="Sylfaen" w:eastAsia="Sylfaen" w:hAnsi="Sylfaen" w:cs="Sylfaen"/>
          <w:i/>
          <w:sz w:val="22"/>
          <w:szCs w:val="22"/>
          <w:lang w:val="ka-GE"/>
        </w:rPr>
        <w:t xml:space="preserve"> </w:t>
      </w:r>
      <w:r w:rsidR="00B30039" w:rsidRPr="00F76C2D">
        <w:rPr>
          <w:rFonts w:ascii="Sylfaen" w:eastAsia="Sylfaen" w:hAnsi="Sylfaen" w:cs="Sylfaen"/>
          <w:i/>
          <w:sz w:val="22"/>
          <w:szCs w:val="22"/>
          <w:lang w:val="ka-GE"/>
        </w:rPr>
        <w:t>7</w:t>
      </w:r>
      <w:r w:rsidR="006D0E60" w:rsidRPr="00F76C2D">
        <w:rPr>
          <w:rFonts w:ascii="Sylfaen" w:eastAsia="Sylfaen" w:hAnsi="Sylfaen" w:cs="Sylfaen"/>
          <w:i/>
          <w:sz w:val="22"/>
          <w:szCs w:val="22"/>
          <w:lang w:val="ka-GE"/>
        </w:rPr>
        <w:t>.</w:t>
      </w:r>
      <w:r w:rsidR="00296693" w:rsidRPr="00F76C2D">
        <w:rPr>
          <w:rFonts w:ascii="Sylfaen" w:eastAsia="Sylfaen" w:hAnsi="Sylfaen" w:cs="Sylfaen"/>
          <w:i/>
          <w:sz w:val="22"/>
          <w:szCs w:val="22"/>
          <w:lang w:val="en-US"/>
        </w:rPr>
        <w:t>2</w:t>
      </w:r>
      <w:r w:rsidR="007323C6" w:rsidRPr="00F76C2D">
        <w:rPr>
          <w:rFonts w:ascii="Sylfaen" w:eastAsia="Sylfaen" w:hAnsi="Sylfaen" w:cs="Sylfaen"/>
          <w:i/>
          <w:sz w:val="22"/>
          <w:szCs w:val="22"/>
          <w:lang w:val="ka-GE"/>
        </w:rPr>
        <w:t>%)</w:t>
      </w:r>
      <w:r w:rsidRPr="00F76C2D">
        <w:rPr>
          <w:rFonts w:ascii="Sylfaen" w:eastAsia="Sylfaen" w:hAnsi="Sylfaen" w:cs="Sylfaen"/>
          <w:i/>
          <w:sz w:val="22"/>
          <w:szCs w:val="22"/>
          <w:lang w:val="ka-GE"/>
        </w:rPr>
        <w:t>;</w:t>
      </w:r>
      <w:r w:rsidR="007323C6" w:rsidRPr="00F76C2D">
        <w:rPr>
          <w:rFonts w:ascii="Sylfaen" w:eastAsia="Sylfaen" w:hAnsi="Sylfaen" w:cs="Sylfaen"/>
          <w:i/>
          <w:sz w:val="22"/>
          <w:szCs w:val="22"/>
          <w:lang w:val="ka-GE"/>
        </w:rPr>
        <w:t xml:space="preserve"> </w:t>
      </w:r>
    </w:p>
    <w:p w:rsidR="003635A8" w:rsidRPr="00F76C2D" w:rsidRDefault="003635A8" w:rsidP="003F4DAB">
      <w:pPr>
        <w:pStyle w:val="BodyText"/>
        <w:tabs>
          <w:tab w:val="left" w:pos="900"/>
          <w:tab w:val="left" w:pos="1620"/>
        </w:tabs>
        <w:spacing w:after="0"/>
        <w:ind w:left="720" w:right="-90"/>
        <w:jc w:val="both"/>
        <w:rPr>
          <w:rFonts w:ascii="Sylfaen" w:eastAsia="Sylfaen" w:hAnsi="Sylfaen" w:cs="Sylfaen"/>
          <w:i/>
          <w:sz w:val="22"/>
          <w:szCs w:val="22"/>
        </w:rPr>
      </w:pPr>
    </w:p>
    <w:p w:rsidR="00FE325B" w:rsidRPr="00F76C2D" w:rsidRDefault="00FE325B" w:rsidP="003F4DAB">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ბიუჯეტი</w:t>
      </w:r>
      <w:r w:rsidR="004574F1" w:rsidRPr="00F76C2D">
        <w:rPr>
          <w:rFonts w:ascii="Sylfaen" w:hAnsi="Sylfaen"/>
          <w:sz w:val="22"/>
          <w:szCs w:val="22"/>
          <w:lang w:val="ka-GE"/>
        </w:rPr>
        <w:t>ს პროექტთან ერთად წარმოდგენილია:</w:t>
      </w:r>
    </w:p>
    <w:p w:rsidR="004574F1"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ქვეყნის ძირითადი მონაცემებისა და მიმართულებების დოკუმენტი (20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20</w:t>
      </w:r>
      <w:r w:rsidR="002428B5" w:rsidRPr="00F76C2D">
        <w:rPr>
          <w:rFonts w:ascii="Sylfaen" w:hAnsi="Sylfaen"/>
          <w:sz w:val="22"/>
          <w:szCs w:val="22"/>
          <w:lang w:val="ka-GE"/>
        </w:rPr>
        <w:t>20</w:t>
      </w:r>
      <w:r w:rsidRPr="00F76C2D">
        <w:rPr>
          <w:rFonts w:ascii="Sylfaen" w:hAnsi="Sylfaen"/>
          <w:sz w:val="22"/>
          <w:szCs w:val="22"/>
          <w:lang w:val="ka-GE"/>
        </w:rPr>
        <w:t>-202</w:t>
      </w:r>
      <w:r w:rsidR="002428B5" w:rsidRPr="00F76C2D">
        <w:rPr>
          <w:rFonts w:ascii="Sylfaen" w:hAnsi="Sylfaen"/>
          <w:sz w:val="22"/>
          <w:szCs w:val="22"/>
          <w:lang w:val="ka-GE"/>
        </w:rPr>
        <w:t>3</w:t>
      </w:r>
      <w:r w:rsidRPr="00F76C2D">
        <w:rPr>
          <w:rFonts w:ascii="Sylfaen" w:hAnsi="Sylfaen"/>
          <w:sz w:val="22"/>
          <w:szCs w:val="22"/>
          <w:lang w:val="ka-GE"/>
        </w:rPr>
        <w:t xml:space="preserve">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w:t>
      </w:r>
      <w:r w:rsidR="002428B5" w:rsidRPr="00F76C2D">
        <w:rPr>
          <w:rFonts w:ascii="Sylfaen" w:hAnsi="Sylfaen"/>
          <w:sz w:val="22"/>
          <w:szCs w:val="22"/>
          <w:lang w:val="ka-GE"/>
        </w:rPr>
        <w:t>ი</w:t>
      </w:r>
      <w:r w:rsidRPr="00F76C2D">
        <w:rPr>
          <w:rFonts w:ascii="Sylfaen" w:hAnsi="Sylfaen"/>
          <w:sz w:val="22"/>
          <w:szCs w:val="22"/>
          <w:lang w:val="ka-GE"/>
        </w:rPr>
        <w:t xml:space="preserve"> ინფორმაცია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ბიუჯეტთან ერთად </w:t>
      </w:r>
      <w:r w:rsidR="002428B5" w:rsidRPr="00F76C2D">
        <w:rPr>
          <w:rFonts w:ascii="Sylfaen" w:hAnsi="Sylfaen"/>
          <w:sz w:val="22"/>
          <w:szCs w:val="22"/>
          <w:lang w:val="ka-GE"/>
        </w:rPr>
        <w:t xml:space="preserve">მოიცავს </w:t>
      </w:r>
      <w:r w:rsidRPr="00F76C2D">
        <w:rPr>
          <w:rFonts w:ascii="Sylfaen" w:hAnsi="Sylfaen"/>
          <w:sz w:val="22"/>
          <w:szCs w:val="22"/>
          <w:lang w:val="ka-GE"/>
        </w:rPr>
        <w:t>სახელმწიფოს ერთიანი ბიუჯეტის ფისკალურ მაჩვენებლებ</w:t>
      </w:r>
      <w:r w:rsidR="002428B5" w:rsidRPr="00F76C2D">
        <w:rPr>
          <w:rFonts w:ascii="Sylfaen" w:hAnsi="Sylfaen"/>
          <w:sz w:val="22"/>
          <w:szCs w:val="22"/>
          <w:lang w:val="ka-GE"/>
        </w:rPr>
        <w:t>ს</w:t>
      </w:r>
      <w:r w:rsidRPr="00F76C2D">
        <w:rPr>
          <w:rFonts w:ascii="Sylfaen" w:hAnsi="Sylfaen"/>
          <w:sz w:val="22"/>
          <w:szCs w:val="22"/>
          <w:lang w:val="ka-GE"/>
        </w:rPr>
        <w:t>;</w:t>
      </w:r>
    </w:p>
    <w:p w:rsidR="00EB29F8" w:rsidRPr="00F76C2D" w:rsidRDefault="00EB29F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ძირითადი ეკონომიკური და ფინანსური ინდიკატორების განახლებული </w:t>
      </w:r>
      <w:r w:rsidR="00053E28" w:rsidRPr="00F76C2D">
        <w:rPr>
          <w:rFonts w:ascii="Sylfaen" w:hAnsi="Sylfaen"/>
          <w:sz w:val="22"/>
          <w:szCs w:val="22"/>
          <w:lang w:val="ka-GE"/>
        </w:rPr>
        <w:t xml:space="preserve">საშუალოვადიანი </w:t>
      </w:r>
      <w:r w:rsidRPr="00F76C2D">
        <w:rPr>
          <w:rFonts w:ascii="Sylfaen" w:hAnsi="Sylfaen"/>
          <w:sz w:val="22"/>
          <w:szCs w:val="22"/>
          <w:lang w:val="ka-GE"/>
        </w:rPr>
        <w:t>პროგნოზების შედარება წინა პროგნოზებთან;</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პროგრამული ბიუჯეტის დანართი;</w:t>
      </w:r>
    </w:p>
    <w:p w:rsidR="00645A38" w:rsidRPr="00F76C2D" w:rsidRDefault="00645A38"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კაპიტალური ბიუჯეტის დანართი;</w:t>
      </w:r>
    </w:p>
    <w:p w:rsidR="0028490D" w:rsidRPr="00F76C2D" w:rsidRDefault="0028490D"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ბიუჯეტით გათვალისწინებული „სხვა ხარჯები“-ს მუხლით დაგეგმილი ღონისძიებების შესახებ;</w:t>
      </w:r>
    </w:p>
    <w:p w:rsidR="00645A38" w:rsidRPr="00F76C2D" w:rsidRDefault="00A91855"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ინფორმაცია </w:t>
      </w:r>
      <w:r w:rsidR="00645A38" w:rsidRPr="00F76C2D">
        <w:rPr>
          <w:rFonts w:ascii="Sylfaen" w:hAnsi="Sylfaen"/>
          <w:sz w:val="22"/>
          <w:szCs w:val="22"/>
          <w:lang w:val="ka-GE"/>
        </w:rPr>
        <w:t xml:space="preserve">ფისკალური რისკების </w:t>
      </w:r>
      <w:r w:rsidRPr="00F76C2D">
        <w:rPr>
          <w:rFonts w:ascii="Sylfaen" w:hAnsi="Sylfaen"/>
          <w:sz w:val="22"/>
          <w:szCs w:val="22"/>
          <w:lang w:val="ka-GE"/>
        </w:rPr>
        <w:t>შესახებ</w:t>
      </w:r>
      <w:r w:rsidR="00296693" w:rsidRPr="00F76C2D">
        <w:rPr>
          <w:rFonts w:ascii="Sylfaen" w:hAnsi="Sylfaen"/>
          <w:sz w:val="22"/>
          <w:szCs w:val="22"/>
          <w:lang w:val="en-US"/>
        </w:rPr>
        <w:t xml:space="preserve">; </w:t>
      </w:r>
    </w:p>
    <w:p w:rsidR="00B30EC6"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სახელმწიფო ვალის შესახებ;</w:t>
      </w:r>
    </w:p>
    <w:p w:rsidR="0028490D" w:rsidRPr="00F76C2D" w:rsidRDefault="00B30EC6"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მთავრობის </w:t>
      </w:r>
      <w:r w:rsidR="0028490D" w:rsidRPr="00F76C2D">
        <w:rPr>
          <w:rFonts w:ascii="Sylfaen" w:hAnsi="Sylfaen"/>
          <w:sz w:val="22"/>
          <w:szCs w:val="22"/>
          <w:lang w:val="ka-GE"/>
        </w:rPr>
        <w:t>ვალის მდგრადობის ანალიზი</w:t>
      </w:r>
      <w:r w:rsidRPr="00F76C2D">
        <w:rPr>
          <w:rFonts w:ascii="Sylfaen" w:hAnsi="Sylfaen"/>
          <w:sz w:val="22"/>
          <w:szCs w:val="22"/>
          <w:lang w:val="ka-GE"/>
        </w:rPr>
        <w:t xml:space="preserve"> (2019-202</w:t>
      </w:r>
      <w:r w:rsidR="000656BD" w:rsidRPr="00F76C2D">
        <w:rPr>
          <w:rFonts w:ascii="Sylfaen" w:hAnsi="Sylfaen"/>
          <w:sz w:val="22"/>
          <w:szCs w:val="22"/>
          <w:lang w:val="ka-GE"/>
        </w:rPr>
        <w:t>8</w:t>
      </w:r>
      <w:r w:rsidRPr="00F76C2D">
        <w:rPr>
          <w:rFonts w:ascii="Sylfaen" w:hAnsi="Sylfaen"/>
          <w:sz w:val="22"/>
          <w:szCs w:val="22"/>
          <w:lang w:val="ka-GE"/>
        </w:rPr>
        <w:t xml:space="preserve"> წლები)</w:t>
      </w:r>
      <w:r w:rsidR="0028490D" w:rsidRPr="00F76C2D">
        <w:rPr>
          <w:rFonts w:ascii="Sylfaen" w:hAnsi="Sylfaen"/>
          <w:sz w:val="22"/>
          <w:szCs w:val="22"/>
          <w:lang w:val="ka-GE"/>
        </w:rPr>
        <w:t>;</w:t>
      </w:r>
    </w:p>
    <w:p w:rsidR="00EB29F8" w:rsidRPr="00F76C2D" w:rsidRDefault="00EB29F8" w:rsidP="002428B5">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ინფორმაცია ცენტრალური ბიუჯეტის შესახებ;</w:t>
      </w:r>
      <w:r w:rsidR="002428B5" w:rsidRPr="00F76C2D">
        <w:rPr>
          <w:rFonts w:ascii="Sylfaen" w:hAnsi="Sylfaen"/>
          <w:sz w:val="22"/>
          <w:szCs w:val="22"/>
          <w:lang w:val="ka-GE"/>
        </w:rPr>
        <w:t xml:space="preserve"> აღნიშნული მოიცავს </w:t>
      </w:r>
      <w:r w:rsidRPr="00F76C2D">
        <w:rPr>
          <w:rFonts w:ascii="Sylfaen" w:hAnsi="Sylfaen"/>
          <w:sz w:val="22"/>
          <w:szCs w:val="22"/>
          <w:lang w:val="ka-GE"/>
        </w:rPr>
        <w:t>ინფორმაცია</w:t>
      </w:r>
      <w:r w:rsidR="002428B5" w:rsidRPr="00F76C2D">
        <w:rPr>
          <w:rFonts w:ascii="Sylfaen" w:hAnsi="Sylfaen"/>
          <w:sz w:val="22"/>
          <w:szCs w:val="22"/>
          <w:lang w:val="ka-GE"/>
        </w:rPr>
        <w:t>ს</w:t>
      </w:r>
      <w:r w:rsidRPr="00F76C2D">
        <w:rPr>
          <w:rFonts w:ascii="Sylfaen" w:hAnsi="Sylfaen"/>
          <w:sz w:val="22"/>
          <w:szCs w:val="22"/>
          <w:lang w:val="ka-GE"/>
        </w:rPr>
        <w:t xml:space="preserve"> სახელმწიფო ბიუჯეტით დაგეგმილი პროგრამების განმკარგ</w:t>
      </w:r>
      <w:r w:rsidR="004F2F6E" w:rsidRPr="00F76C2D">
        <w:rPr>
          <w:rFonts w:ascii="Sylfaen" w:hAnsi="Sylfaen"/>
          <w:sz w:val="22"/>
          <w:szCs w:val="22"/>
          <w:lang w:val="ka-GE"/>
        </w:rPr>
        <w:t>ა</w:t>
      </w:r>
      <w:r w:rsidRPr="00F76C2D">
        <w:rPr>
          <w:rFonts w:ascii="Sylfaen" w:hAnsi="Sylfaen"/>
          <w:sz w:val="22"/>
          <w:szCs w:val="22"/>
          <w:lang w:val="ka-GE"/>
        </w:rPr>
        <w:t>ვი საბიუჯეტო ორგანიზაციების შესახებ;</w:t>
      </w:r>
    </w:p>
    <w:p w:rsidR="007B1BBA" w:rsidRPr="00F76C2D" w:rsidRDefault="007B1BBA" w:rsidP="003F4DAB">
      <w:pPr>
        <w:pStyle w:val="BodyText"/>
        <w:numPr>
          <w:ilvl w:val="0"/>
          <w:numId w:val="8"/>
        </w:numPr>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201</w:t>
      </w:r>
      <w:r w:rsidR="00C025CA" w:rsidRPr="00F76C2D">
        <w:rPr>
          <w:rFonts w:ascii="Sylfaen" w:hAnsi="Sylfaen"/>
          <w:sz w:val="22"/>
          <w:szCs w:val="22"/>
          <w:lang w:val="ka-GE"/>
        </w:rPr>
        <w:t>9</w:t>
      </w:r>
      <w:r w:rsidRPr="00F76C2D">
        <w:rPr>
          <w:rFonts w:ascii="Sylfaen" w:hAnsi="Sylfaen"/>
          <w:sz w:val="22"/>
          <w:szCs w:val="22"/>
          <w:lang w:val="ka-GE"/>
        </w:rPr>
        <w:t xml:space="preserve"> წლის ბიუჯეტის შესრულების მიმოხილვა (8 თვის მდგომარეობით);</w:t>
      </w:r>
    </w:p>
    <w:p w:rsidR="00D76C7A" w:rsidRPr="00F76C2D" w:rsidRDefault="00D76C7A" w:rsidP="003F4DAB">
      <w:pPr>
        <w:pStyle w:val="BodyText"/>
        <w:tabs>
          <w:tab w:val="left" w:pos="900"/>
          <w:tab w:val="left" w:pos="1620"/>
        </w:tabs>
        <w:spacing w:after="0"/>
        <w:ind w:right="-90"/>
        <w:jc w:val="both"/>
        <w:rPr>
          <w:rFonts w:ascii="Sylfaen" w:hAnsi="Sylfaen"/>
          <w:sz w:val="22"/>
          <w:szCs w:val="22"/>
          <w:lang w:val="ka-GE"/>
        </w:rPr>
      </w:pPr>
    </w:p>
    <w:p w:rsidR="00A938EC" w:rsidRPr="00F76C2D" w:rsidRDefault="00A938EC" w:rsidP="003F4DAB">
      <w:pPr>
        <w:pStyle w:val="BodyText"/>
        <w:tabs>
          <w:tab w:val="left" w:pos="900"/>
          <w:tab w:val="left" w:pos="1620"/>
        </w:tabs>
        <w:spacing w:after="0"/>
        <w:ind w:right="-90"/>
        <w:jc w:val="both"/>
        <w:rPr>
          <w:rFonts w:ascii="Sylfaen" w:hAnsi="Sylfaen"/>
          <w:sz w:val="22"/>
          <w:szCs w:val="22"/>
          <w:lang w:val="ka-GE"/>
        </w:rPr>
      </w:pPr>
    </w:p>
    <w:p w:rsidR="00D81C57" w:rsidRPr="00F76C2D" w:rsidRDefault="00D76C7A" w:rsidP="003F4DAB">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t xml:space="preserve">ამ ეტაპზე </w:t>
      </w:r>
      <w:r w:rsidR="00DF1C2D" w:rsidRPr="00F76C2D">
        <w:rPr>
          <w:rFonts w:ascii="Sylfaen" w:hAnsi="Sylfaen"/>
          <w:sz w:val="22"/>
          <w:szCs w:val="22"/>
          <w:lang w:val="ka-GE"/>
        </w:rPr>
        <w:t>წარმოდგენილია</w:t>
      </w:r>
      <w:r w:rsidR="00A938EC" w:rsidRPr="00F76C2D">
        <w:rPr>
          <w:rFonts w:ascii="Sylfaen" w:hAnsi="Sylfaen"/>
          <w:sz w:val="22"/>
          <w:szCs w:val="22"/>
          <w:lang w:val="ka-GE"/>
        </w:rPr>
        <w:t xml:space="preserve"> 2020 წლის</w:t>
      </w:r>
      <w:r w:rsidR="00DF1C2D" w:rsidRPr="00F76C2D">
        <w:rPr>
          <w:rFonts w:ascii="Sylfaen" w:hAnsi="Sylfaen"/>
          <w:sz w:val="22"/>
          <w:szCs w:val="22"/>
          <w:lang w:val="ka-GE"/>
        </w:rPr>
        <w:t xml:space="preserve"> სახელმწიფო ბიუჯეტის </w:t>
      </w:r>
      <w:r w:rsidR="00A938EC" w:rsidRPr="00F76C2D">
        <w:rPr>
          <w:rFonts w:ascii="Sylfaen" w:hAnsi="Sylfaen"/>
          <w:sz w:val="22"/>
          <w:szCs w:val="22"/>
          <w:lang w:val="ka-GE"/>
        </w:rPr>
        <w:t>პროექტის</w:t>
      </w:r>
      <w:r w:rsidR="00DF1C2D" w:rsidRPr="00F76C2D">
        <w:rPr>
          <w:rFonts w:ascii="Sylfaen" w:hAnsi="Sylfaen"/>
          <w:sz w:val="22"/>
          <w:szCs w:val="22"/>
          <w:lang w:val="ka-GE"/>
        </w:rPr>
        <w:t xml:space="preserve"> პირველადი ვერსია. კანონპროექტის განხილვა გაგრძელდება საქართველოს პარლამენტის კომიტეტებში, ასევე საქართველოს სამინისტროების წარმომადგენლებთან. ამასთან, </w:t>
      </w:r>
      <w:r w:rsidRPr="00F76C2D">
        <w:rPr>
          <w:rFonts w:ascii="Sylfaen" w:hAnsi="Sylfaen"/>
          <w:sz w:val="22"/>
          <w:szCs w:val="22"/>
          <w:lang w:val="ka-GE"/>
        </w:rPr>
        <w:t xml:space="preserve">ოქტომბერში საქართველოში ჩამოვა </w:t>
      </w:r>
      <w:r w:rsidR="00DF1C2D" w:rsidRPr="00F76C2D">
        <w:rPr>
          <w:rFonts w:ascii="Sylfaen" w:hAnsi="Sylfaen"/>
          <w:sz w:val="22"/>
          <w:szCs w:val="22"/>
          <w:lang w:val="ka-GE"/>
        </w:rPr>
        <w:t xml:space="preserve">საერთაშორისო სავალუტო ფონდის </w:t>
      </w:r>
      <w:r w:rsidRPr="00F76C2D">
        <w:rPr>
          <w:rFonts w:ascii="Sylfaen" w:hAnsi="Sylfaen"/>
          <w:sz w:val="22"/>
          <w:szCs w:val="22"/>
          <w:lang w:val="ka-GE"/>
        </w:rPr>
        <w:t>მისია და მათთანაც გაგრძელდება აქტიური მუშაობა</w:t>
      </w:r>
      <w:r w:rsidR="00DF1C2D" w:rsidRPr="00F76C2D">
        <w:rPr>
          <w:rFonts w:ascii="Sylfaen" w:hAnsi="Sylfaen"/>
          <w:sz w:val="22"/>
          <w:szCs w:val="22"/>
          <w:lang w:val="ka-GE"/>
        </w:rPr>
        <w:t xml:space="preserve"> ბ</w:t>
      </w:r>
      <w:r w:rsidR="004F2F6E" w:rsidRPr="00F76C2D">
        <w:rPr>
          <w:rFonts w:ascii="Sylfaen" w:hAnsi="Sylfaen"/>
          <w:sz w:val="22"/>
          <w:szCs w:val="22"/>
          <w:lang w:val="ka-GE"/>
        </w:rPr>
        <w:t>იუჯეტის ძირითადი მაკრო-ფისკალურ</w:t>
      </w:r>
      <w:r w:rsidR="00DF1C2D" w:rsidRPr="00F76C2D">
        <w:rPr>
          <w:rFonts w:ascii="Sylfaen" w:hAnsi="Sylfaen"/>
          <w:sz w:val="22"/>
          <w:szCs w:val="22"/>
          <w:lang w:val="ka-GE"/>
        </w:rPr>
        <w:t xml:space="preserve"> პარამეტრებთან დაკავშირებით</w:t>
      </w:r>
      <w:r w:rsidR="00D81C57" w:rsidRPr="00F76C2D">
        <w:rPr>
          <w:rFonts w:ascii="Sylfaen" w:hAnsi="Sylfaen"/>
          <w:sz w:val="22"/>
          <w:szCs w:val="22"/>
          <w:lang w:val="ka-GE"/>
        </w:rPr>
        <w:t>.</w:t>
      </w:r>
    </w:p>
    <w:p w:rsidR="00D76C7A" w:rsidRPr="00F76C2D" w:rsidRDefault="00D76C7A" w:rsidP="003F4DAB">
      <w:pPr>
        <w:pStyle w:val="BodyText"/>
        <w:tabs>
          <w:tab w:val="left" w:pos="900"/>
          <w:tab w:val="left" w:pos="1620"/>
        </w:tabs>
        <w:spacing w:after="0"/>
        <w:ind w:right="-90"/>
        <w:jc w:val="both"/>
        <w:rPr>
          <w:rFonts w:ascii="Sylfaen" w:hAnsi="Sylfaen"/>
          <w:sz w:val="22"/>
          <w:szCs w:val="22"/>
          <w:lang w:val="ka-GE"/>
        </w:rPr>
      </w:pPr>
    </w:p>
    <w:p w:rsidR="003635A8" w:rsidRPr="00F76C2D" w:rsidRDefault="00D81C57" w:rsidP="003F4DAB">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sz w:val="22"/>
          <w:szCs w:val="22"/>
          <w:lang w:val="ka-GE"/>
        </w:rPr>
        <w:lastRenderedPageBreak/>
        <w:t xml:space="preserve">განხილვების შედეგად შემუშავებული რეკომენდაციების შესაბამისად მომზადდება კანონპროექტის განახლებული ვერსია, რომელიც წარედგინება საქართველოს პარლამენტს დასამტკიცებლად. </w:t>
      </w:r>
      <w:r w:rsidR="00DF1C2D" w:rsidRPr="00F76C2D">
        <w:rPr>
          <w:rFonts w:ascii="Sylfaen" w:hAnsi="Sylfaen"/>
          <w:sz w:val="22"/>
          <w:szCs w:val="22"/>
          <w:lang w:val="ka-GE"/>
        </w:rPr>
        <w:t xml:space="preserve">  </w:t>
      </w:r>
    </w:p>
    <w:p w:rsidR="00244A62" w:rsidRPr="00F76C2D" w:rsidRDefault="00244A62" w:rsidP="003F4DAB">
      <w:pPr>
        <w:pStyle w:val="BodyText"/>
        <w:tabs>
          <w:tab w:val="left" w:pos="900"/>
          <w:tab w:val="left" w:pos="1620"/>
        </w:tabs>
        <w:spacing w:after="0"/>
        <w:ind w:right="-90"/>
        <w:jc w:val="both"/>
        <w:rPr>
          <w:rFonts w:ascii="Sylfaen" w:hAnsi="Sylfaen"/>
          <w:sz w:val="22"/>
          <w:szCs w:val="22"/>
          <w:lang w:val="ka-GE"/>
        </w:rPr>
      </w:pP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F76C2D">
        <w:rPr>
          <w:rFonts w:ascii="Sylfaen" w:hAnsi="Sylfaen"/>
          <w:b/>
          <w:sz w:val="22"/>
          <w:szCs w:val="22"/>
          <w:lang w:val="ka-GE"/>
        </w:rPr>
        <w:tab/>
        <w:t xml:space="preserve">ა.დ)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კავშირი</w:t>
      </w:r>
      <w:r w:rsidRPr="00F76C2D">
        <w:rPr>
          <w:b/>
          <w:sz w:val="22"/>
          <w:szCs w:val="22"/>
        </w:rPr>
        <w:t xml:space="preserve"> </w:t>
      </w:r>
      <w:r w:rsidRPr="00F76C2D">
        <w:rPr>
          <w:rFonts w:ascii="Sylfaen" w:hAnsi="Sylfaen" w:cs="Sylfaen"/>
          <w:b/>
          <w:sz w:val="22"/>
          <w:szCs w:val="22"/>
        </w:rPr>
        <w:t>სამთავრობო</w:t>
      </w:r>
      <w:r w:rsidRPr="00F76C2D">
        <w:rPr>
          <w:b/>
          <w:sz w:val="22"/>
          <w:szCs w:val="22"/>
        </w:rPr>
        <w:t xml:space="preserve"> </w:t>
      </w:r>
      <w:r w:rsidRPr="00F76C2D">
        <w:rPr>
          <w:rFonts w:ascii="Sylfaen" w:hAnsi="Sylfaen" w:cs="Sylfaen"/>
          <w:b/>
          <w:sz w:val="22"/>
          <w:szCs w:val="22"/>
        </w:rPr>
        <w:t>პროგრამასთან</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არსებულ</w:t>
      </w:r>
      <w:r w:rsidRPr="00F76C2D">
        <w:rPr>
          <w:b/>
          <w:sz w:val="22"/>
          <w:szCs w:val="22"/>
        </w:rPr>
        <w:t xml:space="preserve"> </w:t>
      </w:r>
      <w:r w:rsidRPr="00F76C2D">
        <w:rPr>
          <w:rFonts w:ascii="Sylfaen" w:hAnsi="Sylfaen" w:cs="Sylfaen"/>
          <w:b/>
          <w:sz w:val="22"/>
          <w:szCs w:val="22"/>
        </w:rPr>
        <w:t>სამოქმედო</w:t>
      </w:r>
      <w:r w:rsidRPr="00F76C2D">
        <w:rPr>
          <w:b/>
          <w:sz w:val="22"/>
          <w:szCs w:val="22"/>
        </w:rPr>
        <w:t xml:space="preserve"> </w:t>
      </w:r>
      <w:r w:rsidRPr="00F76C2D">
        <w:rPr>
          <w:rFonts w:ascii="Sylfaen" w:hAnsi="Sylfaen" w:cs="Sylfaen"/>
          <w:b/>
          <w:sz w:val="22"/>
          <w:szCs w:val="22"/>
        </w:rPr>
        <w:t>გეგმასთან</w:t>
      </w:r>
      <w:r w:rsidRPr="00F76C2D">
        <w:rPr>
          <w:b/>
          <w:sz w:val="22"/>
          <w:szCs w:val="22"/>
        </w:rPr>
        <w:t xml:space="preserve">, </w:t>
      </w:r>
      <w:r w:rsidRPr="00F76C2D">
        <w:rPr>
          <w:rFonts w:ascii="Sylfaen" w:hAnsi="Sylfaen" w:cs="Sylfaen"/>
          <w:b/>
          <w:sz w:val="22"/>
          <w:szCs w:val="22"/>
        </w:rPr>
        <w:t>ასეთის</w:t>
      </w:r>
      <w:r w:rsidRPr="00F76C2D">
        <w:rPr>
          <w:b/>
          <w:sz w:val="22"/>
          <w:szCs w:val="22"/>
        </w:rPr>
        <w:t xml:space="preserve"> </w:t>
      </w:r>
      <w:r w:rsidRPr="00F76C2D">
        <w:rPr>
          <w:rFonts w:ascii="Sylfaen" w:hAnsi="Sylfaen" w:cs="Sylfaen"/>
          <w:b/>
          <w:sz w:val="22"/>
          <w:szCs w:val="22"/>
        </w:rPr>
        <w:t>არსებობის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w:t>
      </w:r>
      <w:r w:rsidRPr="00F76C2D">
        <w:rPr>
          <w:rFonts w:ascii="Sylfaen" w:hAnsi="Sylfaen" w:cs="Sylfaen"/>
          <w:b/>
          <w:sz w:val="22"/>
          <w:szCs w:val="22"/>
        </w:rPr>
        <w:t>საქართველოს</w:t>
      </w:r>
      <w:r w:rsidRPr="00F76C2D">
        <w:rPr>
          <w:b/>
          <w:sz w:val="22"/>
          <w:szCs w:val="22"/>
        </w:rPr>
        <w:t xml:space="preserve"> </w:t>
      </w:r>
      <w:r w:rsidRPr="00F76C2D">
        <w:rPr>
          <w:rFonts w:ascii="Sylfaen" w:hAnsi="Sylfaen" w:cs="Sylfaen"/>
          <w:b/>
          <w:sz w:val="22"/>
          <w:szCs w:val="22"/>
        </w:rPr>
        <w:t>მთავრობის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ინიცირებული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w:t>
      </w:r>
      <w:r w:rsidRPr="00F76C2D">
        <w:rPr>
          <w:rFonts w:ascii="Sylfaen" w:hAnsi="Sylfaen"/>
          <w:b/>
          <w:sz w:val="22"/>
          <w:szCs w:val="22"/>
          <w:lang w:val="ka-GE"/>
        </w:rPr>
        <w:t>:</w:t>
      </w:r>
    </w:p>
    <w:p w:rsidR="00164F75" w:rsidRPr="00F76C2D" w:rsidRDefault="00164F75"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9404DD" w:rsidRPr="00F76C2D">
        <w:rPr>
          <w:rFonts w:ascii="Sylfaen" w:hAnsi="Sylfaen"/>
          <w:sz w:val="22"/>
          <w:szCs w:val="22"/>
          <w:lang w:val="ka-GE"/>
        </w:rPr>
        <w:t>კანონპროექტი სრულად შეესაბამება საქართველოს მთავრობის 2019-2020 წლების პროგრამას.</w:t>
      </w:r>
    </w:p>
    <w:p w:rsidR="00164F75" w:rsidRPr="00F76C2D" w:rsidRDefault="00164F75" w:rsidP="00164F75">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ა.ე)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ძალაში</w:t>
      </w:r>
      <w:r w:rsidRPr="00F76C2D">
        <w:rPr>
          <w:b/>
          <w:sz w:val="22"/>
          <w:szCs w:val="22"/>
        </w:rPr>
        <w:t xml:space="preserve"> </w:t>
      </w:r>
      <w:r w:rsidRPr="00F76C2D">
        <w:rPr>
          <w:rFonts w:ascii="Sylfaen" w:hAnsi="Sylfaen" w:cs="Sylfaen"/>
          <w:b/>
          <w:sz w:val="22"/>
          <w:szCs w:val="22"/>
        </w:rPr>
        <w:t>შესვლის</w:t>
      </w:r>
      <w:r w:rsidRPr="00F76C2D">
        <w:rPr>
          <w:b/>
          <w:sz w:val="22"/>
          <w:szCs w:val="22"/>
        </w:rPr>
        <w:t xml:space="preserve"> </w:t>
      </w:r>
      <w:r w:rsidRPr="00F76C2D">
        <w:rPr>
          <w:rFonts w:ascii="Sylfaen" w:hAnsi="Sylfaen" w:cs="Sylfaen"/>
          <w:b/>
          <w:sz w:val="22"/>
          <w:szCs w:val="22"/>
        </w:rPr>
        <w:t>თარიღის</w:t>
      </w:r>
      <w:r w:rsidRPr="00F76C2D">
        <w:rPr>
          <w:b/>
          <w:sz w:val="22"/>
          <w:szCs w:val="22"/>
        </w:rPr>
        <w:t xml:space="preserve"> </w:t>
      </w:r>
      <w:r w:rsidRPr="00F76C2D">
        <w:rPr>
          <w:rFonts w:ascii="Sylfaen" w:hAnsi="Sylfaen" w:cs="Sylfaen"/>
          <w:b/>
          <w:sz w:val="22"/>
          <w:szCs w:val="22"/>
        </w:rPr>
        <w:t>შერჩევის</w:t>
      </w:r>
      <w:r w:rsidRPr="00F76C2D">
        <w:rPr>
          <w:b/>
          <w:sz w:val="22"/>
          <w:szCs w:val="22"/>
        </w:rPr>
        <w:t xml:space="preserve"> </w:t>
      </w:r>
      <w:r w:rsidRPr="00F76C2D">
        <w:rPr>
          <w:rFonts w:ascii="Sylfaen" w:hAnsi="Sylfaen" w:cs="Sylfaen"/>
          <w:b/>
          <w:sz w:val="22"/>
          <w:szCs w:val="22"/>
        </w:rPr>
        <w:t>პრინციპი</w:t>
      </w:r>
      <w:r w:rsidRPr="00F76C2D">
        <w:rPr>
          <w:b/>
          <w:sz w:val="22"/>
          <w:szCs w:val="22"/>
        </w:rPr>
        <w:t xml:space="preserve">, </w:t>
      </w:r>
      <w:r w:rsidRPr="00F76C2D">
        <w:rPr>
          <w:rFonts w:ascii="Sylfaen" w:hAnsi="Sylfaen" w:cs="Sylfaen"/>
          <w:b/>
          <w:sz w:val="22"/>
          <w:szCs w:val="22"/>
        </w:rPr>
        <w:t>ხოლო</w:t>
      </w:r>
      <w:r w:rsidRPr="00F76C2D">
        <w:rPr>
          <w:b/>
          <w:sz w:val="22"/>
          <w:szCs w:val="22"/>
        </w:rPr>
        <w:t xml:space="preserve"> </w:t>
      </w:r>
      <w:r w:rsidRPr="00F76C2D">
        <w:rPr>
          <w:rFonts w:ascii="Sylfaen" w:hAnsi="Sylfaen" w:cs="Sylfaen"/>
          <w:b/>
          <w:sz w:val="22"/>
          <w:szCs w:val="22"/>
        </w:rPr>
        <w:t>კანონისთვის</w:t>
      </w:r>
      <w:r w:rsidRPr="00F76C2D">
        <w:rPr>
          <w:b/>
          <w:sz w:val="22"/>
          <w:szCs w:val="22"/>
        </w:rPr>
        <w:t xml:space="preserve"> </w:t>
      </w:r>
      <w:r w:rsidRPr="00F76C2D">
        <w:rPr>
          <w:rFonts w:ascii="Sylfaen" w:hAnsi="Sylfaen" w:cs="Sylfaen"/>
          <w:b/>
          <w:sz w:val="22"/>
          <w:szCs w:val="22"/>
        </w:rPr>
        <w:t>უკუძალის</w:t>
      </w:r>
      <w:r w:rsidRPr="00F76C2D">
        <w:rPr>
          <w:b/>
          <w:sz w:val="22"/>
          <w:szCs w:val="22"/>
        </w:rPr>
        <w:t xml:space="preserve"> </w:t>
      </w:r>
      <w:r w:rsidRPr="00F76C2D">
        <w:rPr>
          <w:rFonts w:ascii="Sylfaen" w:hAnsi="Sylfaen" w:cs="Sylfaen"/>
          <w:b/>
          <w:sz w:val="22"/>
          <w:szCs w:val="22"/>
        </w:rPr>
        <w:t>მინიჭების</w:t>
      </w:r>
      <w:r w:rsidRPr="00F76C2D">
        <w:rPr>
          <w:b/>
          <w:sz w:val="22"/>
          <w:szCs w:val="22"/>
        </w:rPr>
        <w:t xml:space="preserve"> </w:t>
      </w:r>
      <w:r w:rsidRPr="00F76C2D">
        <w:rPr>
          <w:rFonts w:ascii="Sylfaen" w:hAnsi="Sylfaen" w:cs="Sylfaen"/>
          <w:b/>
          <w:sz w:val="22"/>
          <w:szCs w:val="22"/>
        </w:rPr>
        <w:t>შემთხვევაში</w:t>
      </w:r>
      <w:r w:rsidRPr="00F76C2D">
        <w:rPr>
          <w:b/>
          <w:sz w:val="22"/>
          <w:szCs w:val="22"/>
        </w:rPr>
        <w:t xml:space="preserve"> − </w:t>
      </w:r>
      <w:r w:rsidRPr="00F76C2D">
        <w:rPr>
          <w:rFonts w:ascii="Sylfaen" w:hAnsi="Sylfaen" w:cs="Sylfaen"/>
          <w:b/>
          <w:sz w:val="22"/>
          <w:szCs w:val="22"/>
        </w:rPr>
        <w:t>აღნიშნულის</w:t>
      </w:r>
      <w:r w:rsidRPr="00F76C2D">
        <w:rPr>
          <w:b/>
          <w:sz w:val="22"/>
          <w:szCs w:val="22"/>
        </w:rPr>
        <w:t xml:space="preserve"> </w:t>
      </w:r>
      <w:r w:rsidRPr="00F76C2D">
        <w:rPr>
          <w:rFonts w:ascii="Sylfaen" w:hAnsi="Sylfaen" w:cs="Sylfaen"/>
          <w:b/>
          <w:sz w:val="22"/>
          <w:szCs w:val="22"/>
        </w:rPr>
        <w:t>თაობაზე</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w:t>
      </w:r>
    </w:p>
    <w:p w:rsidR="00164F75" w:rsidRPr="00F76C2D" w:rsidRDefault="00164F75" w:rsidP="00164F75">
      <w:pPr>
        <w:pStyle w:val="BodyText"/>
        <w:tabs>
          <w:tab w:val="left" w:pos="900"/>
          <w:tab w:val="left" w:pos="1620"/>
        </w:tabs>
        <w:spacing w:after="0" w:line="276" w:lineRule="auto"/>
        <w:ind w:right="-90"/>
        <w:jc w:val="both"/>
        <w:rPr>
          <w:rFonts w:ascii="Sylfaen" w:hAnsi="Sylfaen"/>
          <w:sz w:val="22"/>
          <w:szCs w:val="22"/>
          <w:lang w:val="ka-GE"/>
        </w:rPr>
      </w:pPr>
    </w:p>
    <w:p w:rsidR="00164F75" w:rsidRPr="00F76C2D" w:rsidRDefault="00164F75" w:rsidP="00164F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t xml:space="preserve">კანონპროექტის ამოქმედება გათვალისწინებულია </w:t>
      </w:r>
      <w:r w:rsidR="009404DD" w:rsidRPr="00F76C2D">
        <w:rPr>
          <w:rFonts w:ascii="Sylfaen" w:hAnsi="Sylfaen"/>
          <w:sz w:val="22"/>
          <w:szCs w:val="22"/>
          <w:lang w:val="ka-GE"/>
        </w:rPr>
        <w:t>2020 წლის 1 იანვრიდან.</w:t>
      </w:r>
    </w:p>
    <w:p w:rsidR="006C28DB" w:rsidRPr="00F76C2D" w:rsidRDefault="006C28DB" w:rsidP="006C28DB">
      <w:pPr>
        <w:pStyle w:val="BodyText"/>
        <w:tabs>
          <w:tab w:val="left" w:pos="900"/>
          <w:tab w:val="left" w:pos="1620"/>
        </w:tabs>
        <w:spacing w:after="0" w:line="276" w:lineRule="auto"/>
        <w:ind w:right="-90"/>
        <w:jc w:val="both"/>
        <w:rPr>
          <w:b/>
          <w:sz w:val="22"/>
          <w:szCs w:val="22"/>
        </w:rPr>
      </w:pPr>
      <w:r w:rsidRPr="00F76C2D">
        <w:rPr>
          <w:rFonts w:ascii="Sylfaen" w:hAnsi="Sylfaen"/>
          <w:b/>
          <w:sz w:val="22"/>
          <w:szCs w:val="22"/>
          <w:lang w:val="ka-GE"/>
        </w:rPr>
        <w:tab/>
        <w:t xml:space="preserve">ა.ვ)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განხილვის</w:t>
      </w:r>
      <w:r w:rsidRPr="00F76C2D">
        <w:rPr>
          <w:b/>
          <w:sz w:val="22"/>
          <w:szCs w:val="22"/>
        </w:rPr>
        <w:t xml:space="preserve"> </w:t>
      </w:r>
      <w:r w:rsidRPr="00F76C2D">
        <w:rPr>
          <w:rFonts w:ascii="Sylfaen" w:hAnsi="Sylfaen" w:cs="Sylfaen"/>
          <w:b/>
          <w:sz w:val="22"/>
          <w:szCs w:val="22"/>
        </w:rPr>
        <w:t>მიზეზები</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შესაბამისი</w:t>
      </w:r>
      <w:r w:rsidRPr="00F76C2D">
        <w:rPr>
          <w:b/>
          <w:sz w:val="22"/>
          <w:szCs w:val="22"/>
        </w:rPr>
        <w:t xml:space="preserve"> </w:t>
      </w:r>
      <w:r w:rsidRPr="00F76C2D">
        <w:rPr>
          <w:rFonts w:ascii="Sylfaen" w:hAnsi="Sylfaen" w:cs="Sylfaen"/>
          <w:b/>
          <w:sz w:val="22"/>
          <w:szCs w:val="22"/>
        </w:rPr>
        <w:t>დასაბუთება</w:t>
      </w:r>
      <w:r w:rsidRPr="00F76C2D">
        <w:rPr>
          <w:b/>
          <w:sz w:val="22"/>
          <w:szCs w:val="22"/>
        </w:rPr>
        <w:t xml:space="preserve"> (</w:t>
      </w:r>
      <w:r w:rsidRPr="00F76C2D">
        <w:rPr>
          <w:rFonts w:ascii="Sylfaen" w:hAnsi="Sylfaen" w:cs="Sylfaen"/>
          <w:b/>
          <w:sz w:val="22"/>
          <w:szCs w:val="22"/>
        </w:rPr>
        <w:t>თუ</w:t>
      </w:r>
      <w:r w:rsidRPr="00F76C2D">
        <w:rPr>
          <w:b/>
          <w:sz w:val="22"/>
          <w:szCs w:val="22"/>
        </w:rPr>
        <w:t xml:space="preserve"> </w:t>
      </w:r>
      <w:r w:rsidRPr="00F76C2D">
        <w:rPr>
          <w:rFonts w:ascii="Sylfaen" w:hAnsi="Sylfaen" w:cs="Sylfaen"/>
          <w:b/>
          <w:sz w:val="22"/>
          <w:szCs w:val="22"/>
        </w:rPr>
        <w:t>ინიციატორი</w:t>
      </w:r>
      <w:r w:rsidRPr="00F76C2D">
        <w:rPr>
          <w:b/>
          <w:sz w:val="22"/>
          <w:szCs w:val="22"/>
        </w:rPr>
        <w:t xml:space="preserve"> </w:t>
      </w:r>
      <w:r w:rsidRPr="00F76C2D">
        <w:rPr>
          <w:rFonts w:ascii="Sylfaen" w:hAnsi="Sylfaen" w:cs="Sylfaen"/>
          <w:b/>
          <w:sz w:val="22"/>
          <w:szCs w:val="22"/>
        </w:rPr>
        <w:t>ითხოვს</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დაჩქარებული</w:t>
      </w:r>
      <w:r w:rsidRPr="00F76C2D">
        <w:rPr>
          <w:b/>
          <w:sz w:val="22"/>
          <w:szCs w:val="22"/>
        </w:rPr>
        <w:t xml:space="preserve"> </w:t>
      </w:r>
      <w:r w:rsidRPr="00F76C2D">
        <w:rPr>
          <w:rFonts w:ascii="Sylfaen" w:hAnsi="Sylfaen" w:cs="Sylfaen"/>
          <w:b/>
          <w:sz w:val="22"/>
          <w:szCs w:val="22"/>
        </w:rPr>
        <w:t>წესით</w:t>
      </w:r>
      <w:r w:rsidRPr="00F76C2D">
        <w:rPr>
          <w:b/>
          <w:sz w:val="22"/>
          <w:szCs w:val="22"/>
        </w:rPr>
        <w:t xml:space="preserve"> </w:t>
      </w:r>
      <w:r w:rsidRPr="00F76C2D">
        <w:rPr>
          <w:rFonts w:ascii="Sylfaen" w:hAnsi="Sylfaen" w:cs="Sylfaen"/>
          <w:b/>
          <w:sz w:val="22"/>
          <w:szCs w:val="22"/>
        </w:rPr>
        <w:t>განხილვას</w:t>
      </w:r>
      <w:r w:rsidRPr="00F76C2D">
        <w:rPr>
          <w:b/>
          <w:sz w:val="22"/>
          <w:szCs w:val="22"/>
        </w:rPr>
        <w:t>):</w:t>
      </w:r>
    </w:p>
    <w:p w:rsidR="006C28DB" w:rsidRPr="00F76C2D" w:rsidRDefault="006C28DB" w:rsidP="006C28DB">
      <w:pPr>
        <w:pStyle w:val="BodyText"/>
        <w:tabs>
          <w:tab w:val="left" w:pos="900"/>
          <w:tab w:val="left" w:pos="1620"/>
        </w:tabs>
        <w:spacing w:after="0" w:line="276" w:lineRule="auto"/>
        <w:ind w:right="-90"/>
        <w:jc w:val="both"/>
        <w:rPr>
          <w:b/>
          <w:sz w:val="22"/>
          <w:szCs w:val="22"/>
        </w:rPr>
      </w:pP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r w:rsidRPr="00F76C2D">
        <w:rPr>
          <w:rFonts w:ascii="Sylfaen" w:hAnsi="Sylfaen"/>
          <w:b/>
          <w:sz w:val="22"/>
          <w:szCs w:val="22"/>
          <w:lang w:val="ka-GE"/>
        </w:rPr>
        <w:tab/>
      </w:r>
      <w:r w:rsidRPr="00F76C2D">
        <w:rPr>
          <w:rFonts w:ascii="Sylfaen" w:hAnsi="Sylfaen"/>
          <w:sz w:val="22"/>
          <w:szCs w:val="22"/>
          <w:lang w:val="ka-GE"/>
        </w:rPr>
        <w:t>ასეთი არ არსებობს.</w:t>
      </w:r>
    </w:p>
    <w:p w:rsidR="006C28DB" w:rsidRPr="00F76C2D" w:rsidRDefault="006C28DB" w:rsidP="006C28DB">
      <w:pPr>
        <w:pStyle w:val="BodyText"/>
        <w:tabs>
          <w:tab w:val="left" w:pos="900"/>
          <w:tab w:val="left" w:pos="1620"/>
        </w:tabs>
        <w:spacing w:after="0" w:line="276" w:lineRule="auto"/>
        <w:ind w:right="-90"/>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b/>
          <w:sz w:val="22"/>
          <w:szCs w:val="22"/>
          <w:lang w:val="ka-GE"/>
        </w:rPr>
        <w:tab/>
        <w:t>ბ)</w:t>
      </w:r>
      <w:r w:rsidRPr="00F76C2D">
        <w:rPr>
          <w:rFonts w:ascii="Sylfaen" w:hAnsi="Sylfaen"/>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ფინანსური</w:t>
      </w:r>
      <w:r w:rsidRPr="00F76C2D">
        <w:rPr>
          <w:rFonts w:ascii="Sylfaen" w:hAnsi="Sylfaen" w:cs="LitNusx"/>
          <w:b/>
          <w:sz w:val="22"/>
          <w:szCs w:val="22"/>
          <w:lang w:val="pt-BR"/>
        </w:rPr>
        <w:t xml:space="preserve"> </w:t>
      </w:r>
      <w:r w:rsidRPr="00F76C2D">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Pr="00F76C2D">
        <w:rPr>
          <w:rFonts w:ascii="Sylfaen" w:hAnsi="Sylfaen" w:cs="LitNusx"/>
          <w:b/>
          <w:sz w:val="22"/>
          <w:szCs w:val="22"/>
          <w:lang w:val="pt-BR"/>
        </w:rPr>
        <w:t>:</w:t>
      </w:r>
    </w:p>
    <w:p w:rsidR="00551976" w:rsidRPr="00F76C2D" w:rsidRDefault="006C28DB"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ab/>
      </w:r>
      <w:r w:rsidR="00551976" w:rsidRPr="00F76C2D">
        <w:rPr>
          <w:rFonts w:ascii="Sylfaen" w:hAnsi="Sylfaen" w:cs="Sylfaen"/>
          <w:b/>
          <w:bCs/>
          <w:noProof/>
          <w:sz w:val="22"/>
          <w:szCs w:val="22"/>
          <w:lang w:val="pt-BR"/>
        </w:rPr>
        <w:t xml:space="preserve">ბ.ა)  კანონის პროექტის მიღებასთან დაკავშირებით აუცილებელი ხარჯების დაფინანსების წყარო    </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ბ.ბ)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საშემოსავლო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ka-GE"/>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შემოს</w:t>
      </w:r>
      <w:r w:rsidR="009404DD" w:rsidRPr="00F76C2D">
        <w:rPr>
          <w:rFonts w:ascii="Sylfaen" w:hAnsi="Sylfaen"/>
          <w:sz w:val="22"/>
          <w:szCs w:val="22"/>
          <w:lang w:val="ka-GE"/>
        </w:rPr>
        <w:t>ულობების</w:t>
      </w:r>
      <w:r w:rsidR="004D0B2D" w:rsidRPr="00F76C2D">
        <w:rPr>
          <w:rFonts w:ascii="Sylfaen" w:hAnsi="Sylfaen"/>
          <w:sz w:val="22"/>
          <w:szCs w:val="22"/>
          <w:lang w:val="ka-GE"/>
        </w:rPr>
        <w:t xml:space="preserve"> საპროგნოზო მაჩვენებლებს</w:t>
      </w:r>
      <w:r w:rsidR="009404DD" w:rsidRPr="00F76C2D">
        <w:rPr>
          <w:rFonts w:ascii="Sylfaen" w:hAnsi="Sylfaen"/>
          <w:sz w:val="22"/>
          <w:szCs w:val="22"/>
          <w:lang w:val="ka-GE"/>
        </w:rPr>
        <w:t>, ასევე მუნიციპალიტეტების მიერ დღგ-ის სახით მისაღები შემოსავლების განაწილებას</w:t>
      </w:r>
      <w:r w:rsidR="004D0B2D" w:rsidRPr="00F76C2D">
        <w:rPr>
          <w:rFonts w:ascii="Sylfaen" w:hAnsi="Sylfaen"/>
          <w:sz w:val="22"/>
          <w:szCs w:val="22"/>
          <w:lang w:val="ka-GE"/>
        </w:rPr>
        <w:t>;</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 xml:space="preserve">ბ.გ) კანონის პროექტის გავლენა </w:t>
      </w:r>
      <w:r w:rsidR="006C28DB" w:rsidRPr="00F76C2D">
        <w:rPr>
          <w:rFonts w:ascii="Sylfaen" w:hAnsi="Sylfaen" w:cs="Sylfaen"/>
          <w:b/>
          <w:bCs/>
          <w:noProof/>
          <w:sz w:val="22"/>
          <w:szCs w:val="22"/>
          <w:lang w:val="ka-GE"/>
        </w:rPr>
        <w:t>სახელმწიფო ან/და მუნიციპალური</w:t>
      </w:r>
      <w:r w:rsidR="006C28DB"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pt-BR"/>
        </w:rPr>
        <w:t>ბიუჯეტის ხარჯვით ნაწილზე</w:t>
      </w:r>
    </w:p>
    <w:p w:rsidR="00551976" w:rsidRPr="00F76C2D" w:rsidRDefault="00551976" w:rsidP="003F4DA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76C2D">
        <w:rPr>
          <w:rFonts w:ascii="Sylfaen" w:hAnsi="Sylfaen"/>
          <w:sz w:val="22"/>
          <w:szCs w:val="22"/>
          <w:lang w:val="pt-BR"/>
        </w:rPr>
        <w:tab/>
      </w:r>
      <w:r w:rsidR="004D0B2D" w:rsidRPr="00F76C2D">
        <w:rPr>
          <w:rFonts w:ascii="Sylfaen" w:hAnsi="Sylfaen"/>
          <w:sz w:val="22"/>
          <w:szCs w:val="22"/>
          <w:lang w:val="ka-GE"/>
        </w:rPr>
        <w:t>კ</w:t>
      </w:r>
      <w:r w:rsidR="00E2372C" w:rsidRPr="00F76C2D">
        <w:rPr>
          <w:rFonts w:ascii="Sylfaen" w:hAnsi="Sylfaen"/>
          <w:sz w:val="22"/>
          <w:szCs w:val="22"/>
          <w:lang w:val="ka-GE"/>
        </w:rPr>
        <w:t>ანონის პროექტი განსაზღვრავს 20</w:t>
      </w:r>
      <w:r w:rsidR="002428B5" w:rsidRPr="00F76C2D">
        <w:rPr>
          <w:rFonts w:ascii="Sylfaen" w:hAnsi="Sylfaen"/>
          <w:sz w:val="22"/>
          <w:szCs w:val="22"/>
          <w:lang w:val="ka-GE"/>
        </w:rPr>
        <w:t>20</w:t>
      </w:r>
      <w:r w:rsidR="004D0B2D" w:rsidRPr="00F76C2D">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pt-BR"/>
        </w:rPr>
        <w:tab/>
        <w:t>ბ.დ) სახელმწიფოს ახალი ფინანსური ვალდებულებ</w:t>
      </w:r>
      <w:r w:rsidRPr="00F76C2D">
        <w:rPr>
          <w:rFonts w:ascii="Sylfaen" w:hAnsi="Sylfaen" w:cs="Sylfaen"/>
          <w:b/>
          <w:bCs/>
          <w:noProof/>
          <w:sz w:val="22"/>
          <w:szCs w:val="22"/>
          <w:lang w:val="ka-GE"/>
        </w:rPr>
        <w:t xml:space="preserve">ები,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გავლენით</w:t>
      </w:r>
      <w:r w:rsidRPr="00F76C2D">
        <w:rPr>
          <w:b/>
          <w:sz w:val="22"/>
          <w:szCs w:val="22"/>
        </w:rPr>
        <w:t xml:space="preserve"> </w:t>
      </w:r>
      <w:r w:rsidRPr="00F76C2D">
        <w:rPr>
          <w:rFonts w:ascii="Sylfaen" w:hAnsi="Sylfaen" w:cs="Sylfaen"/>
          <w:b/>
          <w:sz w:val="22"/>
          <w:szCs w:val="22"/>
        </w:rPr>
        <w:t>სახელმწიფოს</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მის</w:t>
      </w:r>
      <w:r w:rsidRPr="00F76C2D">
        <w:rPr>
          <w:b/>
          <w:sz w:val="22"/>
          <w:szCs w:val="22"/>
        </w:rPr>
        <w:t xml:space="preserve"> </w:t>
      </w:r>
      <w:r w:rsidRPr="00F76C2D">
        <w:rPr>
          <w:rFonts w:ascii="Sylfaen" w:hAnsi="Sylfaen" w:cs="Sylfaen"/>
          <w:b/>
          <w:sz w:val="22"/>
          <w:szCs w:val="22"/>
        </w:rPr>
        <w:t>სისტემაში</w:t>
      </w:r>
      <w:r w:rsidRPr="00F76C2D">
        <w:rPr>
          <w:b/>
          <w:sz w:val="22"/>
          <w:szCs w:val="22"/>
        </w:rPr>
        <w:t xml:space="preserve"> </w:t>
      </w:r>
      <w:r w:rsidRPr="00F76C2D">
        <w:rPr>
          <w:rFonts w:ascii="Sylfaen" w:hAnsi="Sylfaen" w:cs="Sylfaen"/>
          <w:b/>
          <w:sz w:val="22"/>
          <w:szCs w:val="22"/>
        </w:rPr>
        <w:t>არსებული</w:t>
      </w:r>
      <w:r w:rsidRPr="00F76C2D">
        <w:rPr>
          <w:b/>
          <w:sz w:val="22"/>
          <w:szCs w:val="22"/>
        </w:rPr>
        <w:t xml:space="preserve"> </w:t>
      </w:r>
      <w:r w:rsidRPr="00F76C2D">
        <w:rPr>
          <w:rFonts w:ascii="Sylfaen" w:hAnsi="Sylfaen" w:cs="Sylfaen"/>
          <w:b/>
          <w:sz w:val="22"/>
          <w:szCs w:val="22"/>
        </w:rPr>
        <w:t>უწყების</w:t>
      </w:r>
      <w:r w:rsidRPr="00F76C2D">
        <w:rPr>
          <w:b/>
          <w:sz w:val="22"/>
          <w:szCs w:val="22"/>
        </w:rPr>
        <w:t xml:space="preserve"> </w:t>
      </w:r>
      <w:r w:rsidRPr="00F76C2D">
        <w:rPr>
          <w:rFonts w:ascii="Sylfaen" w:hAnsi="Sylfaen" w:cs="Sylfaen"/>
          <w:b/>
          <w:sz w:val="22"/>
          <w:szCs w:val="22"/>
        </w:rPr>
        <w:t>მიერ</w:t>
      </w:r>
      <w:r w:rsidRPr="00F76C2D">
        <w:rPr>
          <w:b/>
          <w:sz w:val="22"/>
          <w:szCs w:val="22"/>
        </w:rPr>
        <w:t xml:space="preserve"> </w:t>
      </w:r>
      <w:r w:rsidRPr="00F76C2D">
        <w:rPr>
          <w:rFonts w:ascii="Sylfaen" w:hAnsi="Sylfaen" w:cs="Sylfaen"/>
          <w:b/>
          <w:sz w:val="22"/>
          <w:szCs w:val="22"/>
        </w:rPr>
        <w:t>მისაღები</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ფინანსური</w:t>
      </w:r>
      <w:r w:rsidRPr="00F76C2D">
        <w:rPr>
          <w:b/>
          <w:sz w:val="22"/>
          <w:szCs w:val="22"/>
        </w:rPr>
        <w:t xml:space="preserve"> </w:t>
      </w:r>
      <w:r w:rsidRPr="00F76C2D">
        <w:rPr>
          <w:rFonts w:ascii="Sylfaen" w:hAnsi="Sylfaen" w:cs="Sylfaen"/>
          <w:b/>
          <w:sz w:val="22"/>
          <w:szCs w:val="22"/>
        </w:rPr>
        <w:t>ვალდებულებების</w:t>
      </w:r>
      <w:r w:rsidRPr="00F76C2D">
        <w:rPr>
          <w:b/>
          <w:sz w:val="22"/>
          <w:szCs w:val="22"/>
        </w:rPr>
        <w:t xml:space="preserve"> (</w:t>
      </w:r>
      <w:r w:rsidRPr="00F76C2D">
        <w:rPr>
          <w:rFonts w:ascii="Sylfaen" w:hAnsi="Sylfaen" w:cs="Sylfaen"/>
          <w:b/>
          <w:sz w:val="22"/>
          <w:szCs w:val="22"/>
        </w:rPr>
        <w:t>საშინაო</w:t>
      </w:r>
      <w:r w:rsidRPr="00F76C2D">
        <w:rPr>
          <w:b/>
          <w:sz w:val="22"/>
          <w:szCs w:val="22"/>
        </w:rPr>
        <w:t xml:space="preserve"> </w:t>
      </w:r>
      <w:r w:rsidRPr="00F76C2D">
        <w:rPr>
          <w:rFonts w:ascii="Sylfaen" w:hAnsi="Sylfaen" w:cs="Sylfaen"/>
          <w:b/>
          <w:sz w:val="22"/>
          <w:szCs w:val="22"/>
        </w:rPr>
        <w:t>ან</w:t>
      </w:r>
      <w:r w:rsidRPr="00F76C2D">
        <w:rPr>
          <w:b/>
          <w:sz w:val="22"/>
          <w:szCs w:val="22"/>
        </w:rPr>
        <w:t xml:space="preserve"> </w:t>
      </w:r>
      <w:r w:rsidRPr="00F76C2D">
        <w:rPr>
          <w:rFonts w:ascii="Sylfaen" w:hAnsi="Sylfaen" w:cs="Sylfaen"/>
          <w:b/>
          <w:sz w:val="22"/>
          <w:szCs w:val="22"/>
        </w:rPr>
        <w:t>საგარეო</w:t>
      </w:r>
      <w:r w:rsidRPr="00F76C2D">
        <w:rPr>
          <w:b/>
          <w:sz w:val="22"/>
          <w:szCs w:val="22"/>
        </w:rPr>
        <w:t xml:space="preserve"> </w:t>
      </w:r>
      <w:r w:rsidRPr="00F76C2D">
        <w:rPr>
          <w:rFonts w:ascii="Sylfaen" w:hAnsi="Sylfaen" w:cs="Sylfaen"/>
          <w:b/>
          <w:sz w:val="22"/>
          <w:szCs w:val="22"/>
        </w:rPr>
        <w:t>ვალდებულებები</w:t>
      </w:r>
      <w:r w:rsidRPr="00F76C2D">
        <w:rPr>
          <w:b/>
          <w:sz w:val="22"/>
          <w:szCs w:val="22"/>
        </w:rPr>
        <w:t xml:space="preserve">) </w:t>
      </w:r>
      <w:r w:rsidRPr="00F76C2D">
        <w:rPr>
          <w:rFonts w:ascii="Sylfaen" w:hAnsi="Sylfaen" w:cs="Sylfaen"/>
          <w:b/>
          <w:sz w:val="22"/>
          <w:szCs w:val="22"/>
        </w:rPr>
        <w:t>მითითებით</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w:t>
      </w:r>
      <w:r w:rsidR="009404DD" w:rsidRPr="00F76C2D">
        <w:rPr>
          <w:rFonts w:ascii="Sylfaen" w:hAnsi="Sylfaen"/>
          <w:sz w:val="22"/>
          <w:szCs w:val="22"/>
          <w:lang w:val="ka-GE"/>
        </w:rPr>
        <w:t xml:space="preserve">ასახავს 2020 წლისათვის </w:t>
      </w:r>
      <w:r w:rsidR="00924416" w:rsidRPr="00F76C2D">
        <w:rPr>
          <w:rFonts w:ascii="Sylfaen" w:hAnsi="Sylfaen" w:cs="Sylfaen"/>
          <w:bCs/>
          <w:noProof/>
          <w:sz w:val="22"/>
          <w:szCs w:val="22"/>
          <w:lang w:val="ka-GE"/>
        </w:rPr>
        <w:t>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Pr="00F76C2D">
        <w:rPr>
          <w:rFonts w:ascii="Sylfaen" w:hAnsi="Sylfaen" w:cs="Sylfaen"/>
          <w:b/>
          <w:bCs/>
          <w:noProof/>
          <w:sz w:val="22"/>
          <w:szCs w:val="22"/>
          <w:lang w:val="ka-GE"/>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ფიზიკურ</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იურიდიულ</w:t>
      </w:r>
      <w:r w:rsidRPr="00F76C2D">
        <w:rPr>
          <w:b/>
          <w:sz w:val="22"/>
          <w:szCs w:val="22"/>
        </w:rPr>
        <w:t xml:space="preserve"> </w:t>
      </w:r>
      <w:r w:rsidRPr="00F76C2D">
        <w:rPr>
          <w:rFonts w:ascii="Sylfaen" w:hAnsi="Sylfaen" w:cs="Sylfaen"/>
          <w:b/>
          <w:sz w:val="22"/>
          <w:szCs w:val="22"/>
        </w:rPr>
        <w:t>პირებზე</w:t>
      </w:r>
      <w:r w:rsidRPr="00F76C2D">
        <w:rPr>
          <w:b/>
          <w:sz w:val="22"/>
          <w:szCs w:val="22"/>
        </w:rPr>
        <w:t xml:space="preserve"> </w:t>
      </w:r>
      <w:r w:rsidRPr="00F76C2D">
        <w:rPr>
          <w:rFonts w:ascii="Sylfaen" w:hAnsi="Sylfaen" w:cs="Sylfaen"/>
          <w:b/>
          <w:sz w:val="22"/>
          <w:szCs w:val="22"/>
        </w:rPr>
        <w:t>გავლენის</w:t>
      </w:r>
      <w:r w:rsidRPr="00F76C2D">
        <w:rPr>
          <w:b/>
          <w:sz w:val="22"/>
          <w:szCs w:val="22"/>
        </w:rPr>
        <w:t xml:space="preserve"> </w:t>
      </w:r>
      <w:r w:rsidRPr="00F76C2D">
        <w:rPr>
          <w:rFonts w:ascii="Sylfaen" w:hAnsi="Sylfaen" w:cs="Sylfaen"/>
          <w:b/>
          <w:sz w:val="22"/>
          <w:szCs w:val="22"/>
        </w:rPr>
        <w:t>ბუნებისა</w:t>
      </w:r>
      <w:r w:rsidRPr="00F76C2D">
        <w:rPr>
          <w:b/>
          <w:sz w:val="22"/>
          <w:szCs w:val="22"/>
        </w:rPr>
        <w:t xml:space="preserve"> </w:t>
      </w:r>
      <w:r w:rsidRPr="00F76C2D">
        <w:rPr>
          <w:rFonts w:ascii="Sylfaen" w:hAnsi="Sylfaen" w:cs="Sylfaen"/>
          <w:b/>
          <w:sz w:val="22"/>
          <w:szCs w:val="22"/>
        </w:rPr>
        <w:t>და</w:t>
      </w:r>
      <w:r w:rsidRPr="00F76C2D">
        <w:rPr>
          <w:b/>
          <w:sz w:val="22"/>
          <w:szCs w:val="22"/>
        </w:rPr>
        <w:t xml:space="preserve"> </w:t>
      </w:r>
      <w:r w:rsidRPr="00F76C2D">
        <w:rPr>
          <w:rFonts w:ascii="Sylfaen" w:hAnsi="Sylfaen" w:cs="Sylfaen"/>
          <w:b/>
          <w:sz w:val="22"/>
          <w:szCs w:val="22"/>
        </w:rPr>
        <w:t>მიმართულების</w:t>
      </w:r>
      <w:r w:rsidRPr="00F76C2D">
        <w:rPr>
          <w:b/>
          <w:sz w:val="22"/>
          <w:szCs w:val="22"/>
        </w:rPr>
        <w:t xml:space="preserve"> </w:t>
      </w:r>
      <w:r w:rsidRPr="00F76C2D">
        <w:rPr>
          <w:rFonts w:ascii="Sylfaen" w:hAnsi="Sylfaen" w:cs="Sylfaen"/>
          <w:b/>
          <w:sz w:val="22"/>
          <w:szCs w:val="22"/>
        </w:rPr>
        <w:t>მითითებით</w:t>
      </w:r>
      <w:r w:rsidRPr="00F76C2D">
        <w:rPr>
          <w:b/>
          <w:sz w:val="22"/>
          <w:szCs w:val="22"/>
        </w:rPr>
        <w:t xml:space="preserve">, </w:t>
      </w:r>
      <w:r w:rsidRPr="00F76C2D">
        <w:rPr>
          <w:rFonts w:ascii="Sylfaen" w:hAnsi="Sylfaen" w:cs="Sylfaen"/>
          <w:b/>
          <w:sz w:val="22"/>
          <w:szCs w:val="22"/>
        </w:rPr>
        <w:t>რომლებზედაც</w:t>
      </w:r>
      <w:r w:rsidRPr="00F76C2D">
        <w:rPr>
          <w:b/>
          <w:sz w:val="22"/>
          <w:szCs w:val="22"/>
        </w:rPr>
        <w:t xml:space="preserve"> </w:t>
      </w:r>
      <w:r w:rsidRPr="00F76C2D">
        <w:rPr>
          <w:rFonts w:ascii="Sylfaen" w:hAnsi="Sylfaen" w:cs="Sylfaen"/>
          <w:b/>
          <w:sz w:val="22"/>
          <w:szCs w:val="22"/>
        </w:rPr>
        <w:t>მოსალოდნელია</w:t>
      </w:r>
      <w:r w:rsidRPr="00F76C2D">
        <w:rPr>
          <w:b/>
          <w:sz w:val="22"/>
          <w:szCs w:val="22"/>
        </w:rPr>
        <w:t xml:space="preserve"> </w:t>
      </w:r>
      <w:r w:rsidRPr="00F76C2D">
        <w:rPr>
          <w:rFonts w:ascii="Sylfaen" w:hAnsi="Sylfaen" w:cs="Sylfaen"/>
          <w:b/>
          <w:sz w:val="22"/>
          <w:szCs w:val="22"/>
        </w:rPr>
        <w:t>კანონპროექტით</w:t>
      </w:r>
      <w:r w:rsidRPr="00F76C2D">
        <w:rPr>
          <w:b/>
          <w:sz w:val="22"/>
          <w:szCs w:val="22"/>
        </w:rPr>
        <w:t xml:space="preserve"> </w:t>
      </w:r>
      <w:r w:rsidRPr="00F76C2D">
        <w:rPr>
          <w:rFonts w:ascii="Sylfaen" w:hAnsi="Sylfaen" w:cs="Sylfaen"/>
          <w:b/>
          <w:sz w:val="22"/>
          <w:szCs w:val="22"/>
        </w:rPr>
        <w:t>განსაზღვრულ</w:t>
      </w:r>
      <w:r w:rsidRPr="00F76C2D">
        <w:rPr>
          <w:b/>
          <w:sz w:val="22"/>
          <w:szCs w:val="22"/>
        </w:rPr>
        <w:t xml:space="preserve"> </w:t>
      </w:r>
      <w:r w:rsidRPr="00F76C2D">
        <w:rPr>
          <w:rFonts w:ascii="Sylfaen" w:hAnsi="Sylfaen" w:cs="Sylfaen"/>
          <w:b/>
          <w:sz w:val="22"/>
          <w:szCs w:val="22"/>
        </w:rPr>
        <w:t>ქმედებებს</w:t>
      </w:r>
      <w:r w:rsidRPr="00F76C2D">
        <w:rPr>
          <w:b/>
          <w:sz w:val="22"/>
          <w:szCs w:val="22"/>
        </w:rPr>
        <w:t xml:space="preserve"> </w:t>
      </w:r>
      <w:r w:rsidRPr="00F76C2D">
        <w:rPr>
          <w:rFonts w:ascii="Sylfaen" w:hAnsi="Sylfaen" w:cs="Sylfaen"/>
          <w:b/>
          <w:sz w:val="22"/>
          <w:szCs w:val="22"/>
        </w:rPr>
        <w:t>ჰქონდეს</w:t>
      </w:r>
      <w:r w:rsidRPr="00F76C2D">
        <w:rPr>
          <w:b/>
          <w:sz w:val="22"/>
          <w:szCs w:val="22"/>
        </w:rPr>
        <w:t xml:space="preserve"> </w:t>
      </w:r>
      <w:r w:rsidRPr="00F76C2D">
        <w:rPr>
          <w:rFonts w:ascii="Sylfaen" w:hAnsi="Sylfaen" w:cs="Sylfaen"/>
          <w:b/>
          <w:sz w:val="22"/>
          <w:szCs w:val="22"/>
        </w:rPr>
        <w:t>პირდაპირი</w:t>
      </w:r>
      <w:r w:rsidRPr="00F76C2D">
        <w:rPr>
          <w:b/>
          <w:sz w:val="22"/>
          <w:szCs w:val="22"/>
        </w:rPr>
        <w:t xml:space="preserve"> </w:t>
      </w:r>
      <w:r w:rsidRPr="00F76C2D">
        <w:rPr>
          <w:rFonts w:ascii="Sylfaen" w:hAnsi="Sylfaen" w:cs="Sylfaen"/>
          <w:b/>
          <w:sz w:val="22"/>
          <w:szCs w:val="22"/>
        </w:rPr>
        <w:t>გავლენა</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en-US"/>
        </w:rPr>
        <w:t xml:space="preserve">     </w:t>
      </w:r>
      <w:r w:rsidRPr="00F76C2D">
        <w:rPr>
          <w:rFonts w:ascii="Sylfaen" w:hAnsi="Sylfaen"/>
          <w:sz w:val="22"/>
          <w:szCs w:val="22"/>
          <w:lang w:val="ka-GE"/>
        </w:rPr>
        <w:tab/>
        <w:t>კანონის პროექტი ვრცელდება 20</w:t>
      </w:r>
      <w:r w:rsidR="002428B5" w:rsidRPr="00F76C2D">
        <w:rPr>
          <w:rFonts w:ascii="Sylfaen" w:hAnsi="Sylfaen"/>
          <w:sz w:val="22"/>
          <w:szCs w:val="22"/>
          <w:lang w:val="ka-GE"/>
        </w:rPr>
        <w:t>20</w:t>
      </w:r>
      <w:r w:rsidRPr="00F76C2D">
        <w:rPr>
          <w:rFonts w:ascii="Sylfaen" w:hAnsi="Sylfaen"/>
          <w:sz w:val="22"/>
          <w:szCs w:val="22"/>
          <w:lang w:val="ka-GE"/>
        </w:rPr>
        <w:t xml:space="preserve"> წლის სახელმწიფო ბიუჯეტით გათვალისწინებული პროგრამების ბენეფიციარებზე.</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ბ.ვ) კანონპროექტით დადგენილი გადასახადის, მოსაკრებელის ან სხვა სახის გადასახდელის </w:t>
      </w:r>
      <w:r w:rsidRPr="00F76C2D">
        <w:rPr>
          <w:rFonts w:ascii="Sylfaen" w:hAnsi="Sylfaen" w:cs="Sylfaen"/>
          <w:b/>
          <w:bCs/>
          <w:noProof/>
          <w:sz w:val="22"/>
          <w:szCs w:val="22"/>
          <w:lang w:val="ka-GE"/>
        </w:rPr>
        <w:t xml:space="preserve"> (ფულადი შენატანის) </w:t>
      </w:r>
      <w:r w:rsidRPr="00F76C2D">
        <w:rPr>
          <w:rFonts w:ascii="Sylfaen" w:hAnsi="Sylfaen" w:cs="Sylfaen"/>
          <w:b/>
          <w:bCs/>
          <w:noProof/>
          <w:sz w:val="22"/>
          <w:szCs w:val="22"/>
          <w:lang w:val="pt-BR"/>
        </w:rPr>
        <w:t>ოდენობ</w:t>
      </w:r>
      <w:r w:rsidRPr="00F76C2D">
        <w:rPr>
          <w:rFonts w:ascii="Sylfaen" w:hAnsi="Sylfaen" w:cs="Sylfaen"/>
          <w:b/>
          <w:bCs/>
          <w:noProof/>
          <w:sz w:val="22"/>
          <w:szCs w:val="22"/>
          <w:lang w:val="ka-GE"/>
        </w:rPr>
        <w:t>ა შესაბამის ბიუჯეტში და ოდენობ</w:t>
      </w:r>
      <w:r w:rsidRPr="00F76C2D">
        <w:rPr>
          <w:rFonts w:ascii="Sylfaen" w:hAnsi="Sylfaen" w:cs="Sylfaen"/>
          <w:b/>
          <w:bCs/>
          <w:noProof/>
          <w:sz w:val="22"/>
          <w:szCs w:val="22"/>
          <w:lang w:val="pt-BR"/>
        </w:rPr>
        <w:t>ის განსაზღვრის პრინციპი</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F76C2D">
        <w:rPr>
          <w:rFonts w:ascii="Sylfaen" w:hAnsi="Sylfaen"/>
          <w:sz w:val="22"/>
          <w:szCs w:val="22"/>
          <w:lang w:val="ka-GE"/>
        </w:rPr>
        <w:tab/>
        <w:t xml:space="preserve">კანონის პროექტი არ ითვალისწინებს გადასახადის, მოსაკრებლის ან სხვა სახის გადასახდელის </w:t>
      </w:r>
      <w:r w:rsidRPr="00F76C2D">
        <w:rPr>
          <w:rFonts w:ascii="Sylfaen" w:hAnsi="Sylfaen"/>
          <w:sz w:val="22"/>
          <w:szCs w:val="22"/>
          <w:lang w:val="en-US"/>
        </w:rPr>
        <w:t xml:space="preserve"> </w:t>
      </w:r>
      <w:r w:rsidRPr="00F76C2D">
        <w:rPr>
          <w:rFonts w:ascii="Sylfaen" w:hAnsi="Sylfaen"/>
          <w:sz w:val="22"/>
          <w:szCs w:val="22"/>
          <w:lang w:val="ka-GE"/>
        </w:rPr>
        <w:t xml:space="preserve">დადგენას.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გ</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მიმართება</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საერთაშორისო</w:t>
      </w:r>
      <w:r w:rsidRPr="00F76C2D">
        <w:rPr>
          <w:rFonts w:ascii="Sylfaen" w:hAnsi="Sylfaen" w:cs="LitNusx"/>
          <w:b/>
          <w:sz w:val="22"/>
          <w:szCs w:val="22"/>
          <w:lang w:val="pt-BR"/>
        </w:rPr>
        <w:t xml:space="preserve"> </w:t>
      </w:r>
      <w:r w:rsidRPr="00F76C2D">
        <w:rPr>
          <w:rFonts w:ascii="Sylfaen" w:hAnsi="Sylfaen" w:cs="Sylfaen"/>
          <w:b/>
          <w:sz w:val="22"/>
          <w:szCs w:val="22"/>
          <w:lang w:val="pt-BR"/>
        </w:rPr>
        <w:t>სამართლებრივ</w:t>
      </w:r>
      <w:r w:rsidRPr="00F76C2D">
        <w:rPr>
          <w:rFonts w:ascii="Sylfaen" w:hAnsi="Sylfaen" w:cs="LitNusx"/>
          <w:b/>
          <w:sz w:val="22"/>
          <w:szCs w:val="22"/>
          <w:lang w:val="pt-BR"/>
        </w:rPr>
        <w:t xml:space="preserve"> </w:t>
      </w:r>
      <w:r w:rsidRPr="00F76C2D">
        <w:rPr>
          <w:rFonts w:ascii="Sylfaen" w:hAnsi="Sylfaen" w:cs="Sylfaen"/>
          <w:b/>
          <w:sz w:val="22"/>
          <w:szCs w:val="22"/>
          <w:lang w:val="pt-BR"/>
        </w:rPr>
        <w:t>სტანდარტებთან</w:t>
      </w:r>
      <w:r w:rsidRPr="00F76C2D">
        <w:rPr>
          <w:rFonts w:ascii="Sylfaen" w:hAnsi="Sylfaen" w:cs="Sylfaen"/>
          <w:b/>
          <w:sz w:val="22"/>
          <w:szCs w:val="22"/>
          <w:lang w:val="ka-GE"/>
        </w:rPr>
        <w:t>:</w:t>
      </w:r>
      <w:r w:rsidRPr="00F76C2D">
        <w:rPr>
          <w:rFonts w:ascii="Sylfaen" w:hAnsi="Sylfaen" w:cs="LitNusx"/>
          <w:b/>
          <w:sz w:val="22"/>
          <w:szCs w:val="22"/>
          <w:lang w:val="pt-BR"/>
        </w:rPr>
        <w:t xml:space="preserve">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გ.ა) კანონპროექტის მიმართება ევროკავშირის </w:t>
      </w:r>
      <w:r w:rsidRPr="00F76C2D">
        <w:rPr>
          <w:rFonts w:ascii="Sylfaen" w:hAnsi="Sylfaen" w:cs="Sylfaen"/>
          <w:b/>
          <w:bCs/>
          <w:noProof/>
          <w:sz w:val="22"/>
          <w:szCs w:val="22"/>
          <w:lang w:val="ka-GE"/>
        </w:rPr>
        <w:t>სამართალ</w:t>
      </w:r>
      <w:r w:rsidRPr="00F76C2D">
        <w:rPr>
          <w:rFonts w:ascii="Sylfaen" w:hAnsi="Sylfaen" w:cs="Sylfaen"/>
          <w:b/>
          <w:bCs/>
          <w:noProof/>
          <w:sz w:val="22"/>
          <w:szCs w:val="22"/>
          <w:lang w:val="pt-BR"/>
        </w:rPr>
        <w:t>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ევროკავშირის </w:t>
      </w:r>
      <w:r w:rsidRPr="00F76C2D">
        <w:rPr>
          <w:rFonts w:ascii="Sylfaen" w:hAnsi="Sylfaen" w:cs="Sylfaen"/>
          <w:bCs/>
          <w:noProof/>
          <w:sz w:val="22"/>
          <w:szCs w:val="22"/>
          <w:lang w:val="ka-GE"/>
        </w:rPr>
        <w:t>სამართალს</w:t>
      </w:r>
      <w:r w:rsidRPr="00F76C2D">
        <w:rPr>
          <w:rFonts w:ascii="Sylfaen" w:hAnsi="Sylfaen" w:cs="Sylfaen"/>
          <w:bCs/>
          <w:noProof/>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76C2D">
        <w:rPr>
          <w:rFonts w:ascii="Sylfaen" w:hAnsi="Sylfaen" w:cs="Sylfaen"/>
          <w:b/>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76C2D">
        <w:rPr>
          <w:rFonts w:ascii="Sylfaen" w:hAnsi="Sylfaen" w:cs="Sylfaen"/>
          <w:bCs/>
          <w:noProof/>
          <w:sz w:val="22"/>
          <w:szCs w:val="22"/>
          <w:lang w:val="ka-GE"/>
        </w:rPr>
        <w:t xml:space="preserve">ულ </w:t>
      </w:r>
      <w:r w:rsidRPr="00F76C2D">
        <w:rPr>
          <w:rFonts w:ascii="Sylfaen" w:hAnsi="Sylfaen" w:cs="Sylfaen"/>
          <w:bCs/>
          <w:noProof/>
          <w:sz w:val="22"/>
          <w:szCs w:val="22"/>
          <w:lang w:val="pt-BR"/>
        </w:rPr>
        <w:t>ვალდებულებებს.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გ.გ) კანონპროექტის მიმართება საქართველოს ორმხრივ და მრავალმხ</w:t>
      </w:r>
      <w:r w:rsidRPr="00F76C2D">
        <w:rPr>
          <w:rFonts w:ascii="Sylfaen" w:hAnsi="Sylfaen" w:cs="Sylfaen"/>
          <w:b/>
          <w:bCs/>
          <w:noProof/>
          <w:sz w:val="22"/>
          <w:szCs w:val="22"/>
          <w:lang w:val="ka-GE"/>
        </w:rPr>
        <w:t>რ</w:t>
      </w:r>
      <w:r w:rsidRPr="00F76C2D">
        <w:rPr>
          <w:rFonts w:ascii="Sylfaen" w:hAnsi="Sylfaen" w:cs="Sylfaen"/>
          <w:b/>
          <w:bCs/>
          <w:noProof/>
          <w:sz w:val="22"/>
          <w:szCs w:val="22"/>
          <w:lang w:val="pt-BR"/>
        </w:rPr>
        <w:t>ივ ხელშეკრულებებთან</w:t>
      </w:r>
      <w:r w:rsidRPr="00F76C2D">
        <w:rPr>
          <w:rFonts w:ascii="Sylfaen" w:hAnsi="Sylfaen" w:cs="Sylfaen"/>
          <w:b/>
          <w:bCs/>
          <w:noProof/>
          <w:sz w:val="22"/>
          <w:szCs w:val="22"/>
          <w:lang w:val="ka-GE"/>
        </w:rPr>
        <w:t xml:space="preserve">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კანონპროექტი</w:t>
      </w:r>
      <w:r w:rsidRPr="00F76C2D">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F76C2D">
        <w:rPr>
          <w:rFonts w:ascii="Sylfaen" w:hAnsi="Sylfaen" w:cs="Sylfaen"/>
          <w:bCs/>
          <w:noProof/>
          <w:sz w:val="22"/>
          <w:szCs w:val="22"/>
          <w:lang w:val="ka-GE"/>
        </w:rPr>
        <w:t>ს</w:t>
      </w:r>
      <w:r w:rsidRPr="00F76C2D">
        <w:rPr>
          <w:rFonts w:ascii="Sylfaen" w:hAnsi="Sylfaen" w:cs="Sylfaen"/>
          <w:bCs/>
          <w:noProof/>
          <w:sz w:val="22"/>
          <w:szCs w:val="22"/>
          <w:lang w:val="pt-BR"/>
        </w:rPr>
        <w:t>.</w:t>
      </w:r>
      <w:r w:rsidRPr="00F76C2D">
        <w:rPr>
          <w:rFonts w:ascii="Sylfaen" w:hAnsi="Sylfaen" w:cs="Sylfaen"/>
          <w:bCs/>
          <w:noProof/>
          <w:sz w:val="22"/>
          <w:szCs w:val="22"/>
          <w:lang w:val="ka-GE"/>
        </w:rPr>
        <w:t xml:space="preserve"> აგერეთვე, კანონპროექტი არ უკავშირდება რომელიმე ხელშეკრულებას/შეთანხმებას.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F76C2D">
        <w:rPr>
          <w:rFonts w:ascii="Sylfaen" w:hAnsi="Sylfaen" w:cs="Sylfaen"/>
          <w:b/>
          <w:sz w:val="22"/>
          <w:szCs w:val="22"/>
          <w:lang w:val="ka-GE"/>
        </w:rPr>
        <w:tab/>
      </w:r>
      <w:r w:rsidRPr="00F76C2D">
        <w:rPr>
          <w:rFonts w:ascii="Sylfaen" w:hAnsi="Sylfaen" w:cs="Sylfaen"/>
          <w:b/>
          <w:sz w:val="22"/>
          <w:szCs w:val="22"/>
          <w:lang w:val="pt-BR"/>
        </w:rPr>
        <w:t>დ</w:t>
      </w:r>
      <w:r w:rsidRPr="00F76C2D">
        <w:rPr>
          <w:rFonts w:ascii="Sylfaen" w:hAnsi="Sylfaen" w:cs="LitNusx"/>
          <w:b/>
          <w:sz w:val="22"/>
          <w:szCs w:val="22"/>
          <w:lang w:val="pt-BR"/>
        </w:rPr>
        <w:t xml:space="preserve">) </w:t>
      </w:r>
      <w:r w:rsidRPr="00F76C2D">
        <w:rPr>
          <w:rFonts w:ascii="Sylfaen" w:hAnsi="Sylfaen" w:cs="Sylfaen"/>
          <w:b/>
          <w:sz w:val="22"/>
          <w:szCs w:val="22"/>
          <w:lang w:val="pt-BR"/>
        </w:rPr>
        <w:t>კანონპროექტის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მომზადების</w:t>
      </w:r>
      <w:r w:rsidRPr="00F76C2D">
        <w:rPr>
          <w:rFonts w:ascii="Sylfaen" w:hAnsi="Sylfaen" w:cs="LitNusx"/>
          <w:b/>
          <w:sz w:val="22"/>
          <w:szCs w:val="22"/>
          <w:lang w:val="pt-BR"/>
        </w:rPr>
        <w:t xml:space="preserve"> </w:t>
      </w:r>
      <w:r w:rsidRPr="00F76C2D">
        <w:rPr>
          <w:rFonts w:ascii="Sylfaen" w:hAnsi="Sylfaen" w:cs="Sylfaen"/>
          <w:b/>
          <w:sz w:val="22"/>
          <w:szCs w:val="22"/>
          <w:lang w:val="pt-BR"/>
        </w:rPr>
        <w:t>პროცესში</w:t>
      </w:r>
      <w:r w:rsidRPr="00F76C2D">
        <w:rPr>
          <w:rFonts w:ascii="Sylfaen" w:hAnsi="Sylfaen" w:cs="LitNusx"/>
          <w:b/>
          <w:sz w:val="22"/>
          <w:szCs w:val="22"/>
          <w:lang w:val="pt-BR"/>
        </w:rPr>
        <w:t xml:space="preserve"> </w:t>
      </w:r>
      <w:r w:rsidRPr="00F76C2D">
        <w:rPr>
          <w:rFonts w:ascii="Sylfaen" w:hAnsi="Sylfaen" w:cs="Sylfaen"/>
          <w:b/>
          <w:sz w:val="22"/>
          <w:szCs w:val="22"/>
          <w:lang w:val="pt-BR"/>
        </w:rPr>
        <w:t>მიღებული</w:t>
      </w:r>
      <w:r w:rsidRPr="00F76C2D">
        <w:rPr>
          <w:rFonts w:ascii="Sylfaen" w:hAnsi="Sylfaen" w:cs="LitNusx"/>
          <w:b/>
          <w:sz w:val="22"/>
          <w:szCs w:val="22"/>
          <w:lang w:val="pt-BR"/>
        </w:rPr>
        <w:t xml:space="preserve"> </w:t>
      </w:r>
      <w:r w:rsidRPr="00F76C2D">
        <w:rPr>
          <w:rFonts w:ascii="Sylfaen" w:hAnsi="Sylfaen" w:cs="Sylfaen"/>
          <w:b/>
          <w:sz w:val="22"/>
          <w:szCs w:val="22"/>
          <w:lang w:val="pt-BR"/>
        </w:rPr>
        <w:t>კონსულტაციები</w:t>
      </w:r>
      <w:r w:rsidRPr="00F76C2D">
        <w:rPr>
          <w:rFonts w:ascii="Sylfaen" w:hAnsi="Sylfaen" w:cs="LitNusx"/>
          <w:b/>
          <w:sz w:val="22"/>
          <w:szCs w:val="22"/>
          <w:lang w:val="pt-BR"/>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 xml:space="preserve">დ.ა) </w:t>
      </w:r>
      <w:r w:rsidRPr="00F76C2D">
        <w:rPr>
          <w:rFonts w:ascii="Sylfaen" w:hAnsi="Sylfaen" w:cs="Sylfaen"/>
          <w:b/>
          <w:bCs/>
          <w:noProof/>
          <w:sz w:val="22"/>
          <w:szCs w:val="22"/>
          <w:lang w:val="ka-GE"/>
        </w:rPr>
        <w:t>სახელ</w:t>
      </w:r>
      <w:r w:rsidR="00924416" w:rsidRPr="00F76C2D">
        <w:rPr>
          <w:rFonts w:ascii="Sylfaen" w:hAnsi="Sylfaen" w:cs="Sylfaen"/>
          <w:b/>
          <w:bCs/>
          <w:noProof/>
          <w:sz w:val="22"/>
          <w:szCs w:val="22"/>
          <w:lang w:val="ka-GE"/>
        </w:rPr>
        <w:t>მწიფო, არასახელმწიფო ან/და საერთ</w:t>
      </w:r>
      <w:r w:rsidRPr="00F76C2D">
        <w:rPr>
          <w:rFonts w:ascii="Sylfaen" w:hAnsi="Sylfaen" w:cs="Sylfaen"/>
          <w:b/>
          <w:bCs/>
          <w:noProof/>
          <w:sz w:val="22"/>
          <w:szCs w:val="22"/>
          <w:lang w:val="ka-GE"/>
        </w:rPr>
        <w:t xml:space="preserve">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 </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r>
      <w:r w:rsidRPr="00F76C2D">
        <w:rPr>
          <w:rFonts w:ascii="Sylfaen" w:hAnsi="Sylfaen" w:cs="Sylfaen"/>
          <w:bCs/>
          <w:noProof/>
          <w:sz w:val="22"/>
          <w:szCs w:val="22"/>
          <w:lang w:val="pt-BR"/>
        </w:rPr>
        <w:t xml:space="preserve">წარმოდგენილი კანონპროექტის </w:t>
      </w:r>
      <w:r w:rsidRPr="00F76C2D">
        <w:rPr>
          <w:rFonts w:ascii="Sylfaen" w:hAnsi="Sylfaen" w:cs="Sylfaen"/>
          <w:bCs/>
          <w:noProof/>
          <w:sz w:val="22"/>
          <w:szCs w:val="22"/>
          <w:lang w:val="ka-GE"/>
        </w:rPr>
        <w:t xml:space="preserve">მომზადებისათვის გამოყენებული </w:t>
      </w:r>
      <w:r w:rsidRPr="00F76C2D">
        <w:rPr>
          <w:rFonts w:ascii="Sylfaen" w:hAnsi="Sylfaen" w:cs="Sylfaen"/>
          <w:bCs/>
          <w:noProof/>
          <w:sz w:val="22"/>
          <w:szCs w:val="22"/>
          <w:lang w:val="pt-BR"/>
        </w:rPr>
        <w:t>ძირითადი</w:t>
      </w:r>
      <w:r w:rsidRPr="00F76C2D">
        <w:rPr>
          <w:rFonts w:ascii="Sylfaen" w:hAnsi="Sylfaen" w:cs="Sylfaen"/>
          <w:bCs/>
          <w:noProof/>
          <w:sz w:val="22"/>
          <w:szCs w:val="22"/>
          <w:lang w:val="ka-GE"/>
        </w:rPr>
        <w:t xml:space="preserve"> მაკროეკონომიკური პარამეტრები, </w:t>
      </w:r>
      <w:r w:rsidR="00924416" w:rsidRPr="00F76C2D">
        <w:rPr>
          <w:rFonts w:ascii="Sylfaen" w:hAnsi="Sylfaen" w:cs="Sylfaen"/>
          <w:bCs/>
          <w:noProof/>
          <w:sz w:val="22"/>
          <w:szCs w:val="22"/>
          <w:lang w:val="ka-GE"/>
        </w:rPr>
        <w:t>შეესაბამება</w:t>
      </w:r>
      <w:r w:rsidRPr="00F76C2D">
        <w:rPr>
          <w:rFonts w:ascii="Sylfaen" w:hAnsi="Sylfaen" w:cs="Sylfaen"/>
          <w:bCs/>
          <w:noProof/>
          <w:sz w:val="22"/>
          <w:szCs w:val="22"/>
          <w:lang w:val="ka-GE"/>
        </w:rPr>
        <w:t xml:space="preserve"> </w:t>
      </w:r>
      <w:r w:rsidRPr="00F76C2D">
        <w:rPr>
          <w:rFonts w:ascii="Sylfaen" w:hAnsi="Sylfaen" w:cs="Sylfaen"/>
          <w:bCs/>
          <w:noProof/>
          <w:sz w:val="22"/>
          <w:szCs w:val="22"/>
          <w:lang w:val="pt-BR"/>
        </w:rPr>
        <w:t>საერთაშორისო სავალუტო ფონდთან</w:t>
      </w:r>
      <w:r w:rsidR="00924416" w:rsidRPr="00F76C2D">
        <w:rPr>
          <w:rFonts w:ascii="Sylfaen" w:hAnsi="Sylfaen" w:cs="Sylfaen"/>
          <w:bCs/>
          <w:noProof/>
          <w:sz w:val="22"/>
          <w:szCs w:val="22"/>
          <w:lang w:val="ka-GE"/>
        </w:rPr>
        <w:t xml:space="preserve"> არსებული პროგრამის პარამეტრებს</w:t>
      </w:r>
      <w:r w:rsidRPr="00F76C2D">
        <w:rPr>
          <w:rFonts w:ascii="Sylfaen" w:hAnsi="Sylfaen" w:cs="Sylfaen"/>
          <w:bCs/>
          <w:noProof/>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r>
      <w:r w:rsidRPr="00F76C2D">
        <w:rPr>
          <w:rFonts w:ascii="Sylfaen" w:hAnsi="Sylfaen" w:cs="Sylfaen"/>
          <w:b/>
          <w:bCs/>
          <w:noProof/>
          <w:sz w:val="22"/>
          <w:szCs w:val="22"/>
          <w:lang w:val="pt-BR"/>
        </w:rPr>
        <w:t>დ.ბ) კანონპროექტის შემუშავებაში მონაწილე ორგანიზაციის</w:t>
      </w:r>
      <w:r w:rsidRPr="00F76C2D">
        <w:rPr>
          <w:rFonts w:ascii="Sylfaen" w:hAnsi="Sylfaen" w:cs="Sylfaen"/>
          <w:b/>
          <w:bCs/>
          <w:noProof/>
          <w:sz w:val="22"/>
          <w:szCs w:val="22"/>
          <w:lang w:val="ka-GE"/>
        </w:rPr>
        <w:t>/</w:t>
      </w:r>
      <w:r w:rsidRPr="00F76C2D">
        <w:rPr>
          <w:rFonts w:ascii="Sylfaen" w:hAnsi="Sylfaen" w:cs="Sylfaen"/>
          <w:b/>
          <w:bCs/>
          <w:noProof/>
          <w:sz w:val="22"/>
          <w:szCs w:val="22"/>
          <w:lang w:val="pt-BR"/>
        </w:rPr>
        <w:t>დაწესებულების</w:t>
      </w:r>
      <w:r w:rsidRPr="00F76C2D">
        <w:rPr>
          <w:rFonts w:ascii="Sylfaen" w:hAnsi="Sylfaen" w:cs="Sylfaen"/>
          <w:b/>
          <w:bCs/>
          <w:noProof/>
          <w:sz w:val="22"/>
          <w:szCs w:val="22"/>
          <w:lang w:val="ka-GE"/>
        </w:rPr>
        <w:t>, სამუშაო</w:t>
      </w:r>
      <w:r w:rsidRPr="00F76C2D">
        <w:rPr>
          <w:rFonts w:ascii="Sylfaen" w:hAnsi="Sylfaen" w:cs="Sylfaen"/>
          <w:b/>
          <w:bCs/>
          <w:noProof/>
          <w:sz w:val="22"/>
          <w:szCs w:val="22"/>
          <w:lang w:val="pt-BR"/>
        </w:rPr>
        <w:t xml:space="preserve"> </w:t>
      </w:r>
      <w:r w:rsidRPr="00F76C2D">
        <w:rPr>
          <w:rFonts w:ascii="Sylfaen" w:hAnsi="Sylfaen" w:cs="Sylfaen"/>
          <w:b/>
          <w:bCs/>
          <w:noProof/>
          <w:sz w:val="22"/>
          <w:szCs w:val="22"/>
          <w:lang w:val="ka-GE"/>
        </w:rPr>
        <w:t xml:space="preserve">ჯგუფის,  </w:t>
      </w:r>
      <w:r w:rsidRPr="00F76C2D">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ასეთი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lastRenderedPageBreak/>
        <w:tab/>
        <w:t>დ.გ) ს</w:t>
      </w:r>
      <w:r w:rsidRPr="00F76C2D">
        <w:rPr>
          <w:rFonts w:ascii="Sylfaen" w:hAnsi="Sylfaen" w:cs="Sylfaen"/>
          <w:b/>
          <w:sz w:val="22"/>
          <w:szCs w:val="22"/>
        </w:rPr>
        <w:t>ხვა</w:t>
      </w:r>
      <w:r w:rsidRPr="00F76C2D">
        <w:rPr>
          <w:b/>
          <w:sz w:val="22"/>
          <w:szCs w:val="22"/>
        </w:rPr>
        <w:t xml:space="preserve"> </w:t>
      </w:r>
      <w:r w:rsidRPr="00F76C2D">
        <w:rPr>
          <w:rFonts w:ascii="Sylfaen" w:hAnsi="Sylfaen" w:cs="Sylfaen"/>
          <w:b/>
          <w:sz w:val="22"/>
          <w:szCs w:val="22"/>
        </w:rPr>
        <w:t>ქვეყნების</w:t>
      </w:r>
      <w:r w:rsidRPr="00F76C2D">
        <w:rPr>
          <w:b/>
          <w:sz w:val="22"/>
          <w:szCs w:val="22"/>
        </w:rPr>
        <w:t xml:space="preserve"> </w:t>
      </w:r>
      <w:r w:rsidRPr="00F76C2D">
        <w:rPr>
          <w:rFonts w:ascii="Sylfaen" w:hAnsi="Sylfaen" w:cs="Sylfaen"/>
          <w:b/>
          <w:sz w:val="22"/>
          <w:szCs w:val="22"/>
        </w:rPr>
        <w:t>გამოცდილება</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მსგავსი</w:t>
      </w:r>
      <w:r w:rsidRPr="00F76C2D">
        <w:rPr>
          <w:b/>
          <w:sz w:val="22"/>
          <w:szCs w:val="22"/>
        </w:rPr>
        <w:t xml:space="preserve"> </w:t>
      </w:r>
      <w:r w:rsidRPr="00F76C2D">
        <w:rPr>
          <w:rFonts w:ascii="Sylfaen" w:hAnsi="Sylfaen" w:cs="Sylfaen"/>
          <w:b/>
          <w:sz w:val="22"/>
          <w:szCs w:val="22"/>
        </w:rPr>
        <w:t>კანონების</w:t>
      </w:r>
      <w:r w:rsidRPr="00F76C2D">
        <w:rPr>
          <w:b/>
          <w:sz w:val="22"/>
          <w:szCs w:val="22"/>
        </w:rPr>
        <w:t xml:space="preserve"> </w:t>
      </w:r>
      <w:r w:rsidRPr="00F76C2D">
        <w:rPr>
          <w:rFonts w:ascii="Sylfaen" w:hAnsi="Sylfaen" w:cs="Sylfaen"/>
          <w:b/>
          <w:sz w:val="22"/>
          <w:szCs w:val="22"/>
        </w:rPr>
        <w:t>იმპლემენტაციის</w:t>
      </w:r>
      <w:r w:rsidRPr="00F76C2D">
        <w:rPr>
          <w:b/>
          <w:sz w:val="22"/>
          <w:szCs w:val="22"/>
        </w:rPr>
        <w:t xml:space="preserve"> </w:t>
      </w:r>
      <w:r w:rsidRPr="00F76C2D">
        <w:rPr>
          <w:rFonts w:ascii="Sylfaen" w:hAnsi="Sylfaen" w:cs="Sylfaen"/>
          <w:b/>
          <w:sz w:val="22"/>
          <w:szCs w:val="22"/>
        </w:rPr>
        <w:t>სფეროში</w:t>
      </w:r>
      <w:r w:rsidRPr="00F76C2D">
        <w:rPr>
          <w:b/>
          <w:sz w:val="22"/>
          <w:szCs w:val="22"/>
        </w:rPr>
        <w:t xml:space="preserve">, </w:t>
      </w:r>
      <w:r w:rsidRPr="00F76C2D">
        <w:rPr>
          <w:rFonts w:ascii="Sylfaen" w:hAnsi="Sylfaen" w:cs="Sylfaen"/>
          <w:b/>
          <w:sz w:val="22"/>
          <w:szCs w:val="22"/>
        </w:rPr>
        <w:t>იმ</w:t>
      </w:r>
      <w:r w:rsidRPr="00F76C2D">
        <w:rPr>
          <w:b/>
          <w:sz w:val="22"/>
          <w:szCs w:val="22"/>
        </w:rPr>
        <w:t xml:space="preserve"> </w:t>
      </w:r>
      <w:r w:rsidRPr="00F76C2D">
        <w:rPr>
          <w:rFonts w:ascii="Sylfaen" w:hAnsi="Sylfaen" w:cs="Sylfaen"/>
          <w:b/>
          <w:sz w:val="22"/>
          <w:szCs w:val="22"/>
        </w:rPr>
        <w:t>გამოცდილების</w:t>
      </w:r>
      <w:r w:rsidRPr="00F76C2D">
        <w:rPr>
          <w:b/>
          <w:sz w:val="22"/>
          <w:szCs w:val="22"/>
        </w:rPr>
        <w:t xml:space="preserve"> </w:t>
      </w:r>
      <w:r w:rsidRPr="00F76C2D">
        <w:rPr>
          <w:rFonts w:ascii="Sylfaen" w:hAnsi="Sylfaen" w:cs="Sylfaen"/>
          <w:b/>
          <w:sz w:val="22"/>
          <w:szCs w:val="22"/>
        </w:rPr>
        <w:t>მიმოხილვა</w:t>
      </w:r>
      <w:r w:rsidRPr="00F76C2D">
        <w:rPr>
          <w:b/>
          <w:sz w:val="22"/>
          <w:szCs w:val="22"/>
        </w:rPr>
        <w:t xml:space="preserve">, </w:t>
      </w:r>
      <w:r w:rsidRPr="00F76C2D">
        <w:rPr>
          <w:rFonts w:ascii="Sylfaen" w:hAnsi="Sylfaen" w:cs="Sylfaen"/>
          <w:b/>
          <w:sz w:val="22"/>
          <w:szCs w:val="22"/>
        </w:rPr>
        <w:t>რომელიც</w:t>
      </w:r>
      <w:r w:rsidRPr="00F76C2D">
        <w:rPr>
          <w:b/>
          <w:sz w:val="22"/>
          <w:szCs w:val="22"/>
        </w:rPr>
        <w:t xml:space="preserve"> </w:t>
      </w:r>
      <w:r w:rsidRPr="00F76C2D">
        <w:rPr>
          <w:rFonts w:ascii="Sylfaen" w:hAnsi="Sylfaen" w:cs="Sylfaen"/>
          <w:b/>
          <w:sz w:val="22"/>
          <w:szCs w:val="22"/>
        </w:rPr>
        <w:t>მაგალითად</w:t>
      </w:r>
      <w:r w:rsidRPr="00F76C2D">
        <w:rPr>
          <w:b/>
          <w:sz w:val="22"/>
          <w:szCs w:val="22"/>
        </w:rPr>
        <w:t xml:space="preserve"> </w:t>
      </w:r>
      <w:r w:rsidRPr="00F76C2D">
        <w:rPr>
          <w:rFonts w:ascii="Sylfaen" w:hAnsi="Sylfaen" w:cs="Sylfaen"/>
          <w:b/>
          <w:sz w:val="22"/>
          <w:szCs w:val="22"/>
        </w:rPr>
        <w:t>იქნა</w:t>
      </w:r>
      <w:r w:rsidRPr="00F76C2D">
        <w:rPr>
          <w:b/>
          <w:sz w:val="22"/>
          <w:szCs w:val="22"/>
        </w:rPr>
        <w:t xml:space="preserve"> </w:t>
      </w:r>
      <w:r w:rsidRPr="00F76C2D">
        <w:rPr>
          <w:rFonts w:ascii="Sylfaen" w:hAnsi="Sylfaen" w:cs="Sylfaen"/>
          <w:b/>
          <w:sz w:val="22"/>
          <w:szCs w:val="22"/>
        </w:rPr>
        <w:t>გამოყენებული</w:t>
      </w:r>
      <w:r w:rsidRPr="00F76C2D">
        <w:rPr>
          <w:b/>
          <w:sz w:val="22"/>
          <w:szCs w:val="22"/>
        </w:rPr>
        <w:t xml:space="preserve"> </w:t>
      </w:r>
      <w:r w:rsidRPr="00F76C2D">
        <w:rPr>
          <w:rFonts w:ascii="Sylfaen" w:hAnsi="Sylfaen" w:cs="Sylfaen"/>
          <w:b/>
          <w:sz w:val="22"/>
          <w:szCs w:val="22"/>
        </w:rPr>
        <w:t>კანონპროექტის</w:t>
      </w:r>
      <w:r w:rsidRPr="00F76C2D">
        <w:rPr>
          <w:b/>
          <w:sz w:val="22"/>
          <w:szCs w:val="22"/>
        </w:rPr>
        <w:t xml:space="preserve"> </w:t>
      </w:r>
      <w:r w:rsidRPr="00F76C2D">
        <w:rPr>
          <w:rFonts w:ascii="Sylfaen" w:hAnsi="Sylfaen" w:cs="Sylfaen"/>
          <w:b/>
          <w:sz w:val="22"/>
          <w:szCs w:val="22"/>
        </w:rPr>
        <w:t>მომზადებისას</w:t>
      </w:r>
      <w:r w:rsidRPr="00F76C2D">
        <w:rPr>
          <w:b/>
          <w:sz w:val="22"/>
          <w:szCs w:val="22"/>
        </w:rPr>
        <w:t xml:space="preserve">, </w:t>
      </w:r>
      <w:r w:rsidRPr="00F76C2D">
        <w:rPr>
          <w:rFonts w:ascii="Sylfaen" w:hAnsi="Sylfaen" w:cs="Sylfaen"/>
          <w:b/>
          <w:sz w:val="22"/>
          <w:szCs w:val="22"/>
        </w:rPr>
        <w:t>ასეთი</w:t>
      </w:r>
      <w:r w:rsidRPr="00F76C2D">
        <w:rPr>
          <w:b/>
          <w:sz w:val="22"/>
          <w:szCs w:val="22"/>
        </w:rPr>
        <w:t xml:space="preserve"> </w:t>
      </w:r>
      <w:r w:rsidRPr="00F76C2D">
        <w:rPr>
          <w:rFonts w:ascii="Sylfaen" w:hAnsi="Sylfaen" w:cs="Sylfaen"/>
          <w:b/>
          <w:sz w:val="22"/>
          <w:szCs w:val="22"/>
        </w:rPr>
        <w:t>მიმოხილვის</w:t>
      </w:r>
      <w:r w:rsidRPr="00F76C2D">
        <w:rPr>
          <w:b/>
          <w:sz w:val="22"/>
          <w:szCs w:val="22"/>
        </w:rPr>
        <w:t xml:space="preserve"> </w:t>
      </w:r>
      <w:r w:rsidRPr="00F76C2D">
        <w:rPr>
          <w:rFonts w:ascii="Sylfaen" w:hAnsi="Sylfaen" w:cs="Sylfaen"/>
          <w:b/>
          <w:sz w:val="22"/>
          <w:szCs w:val="22"/>
        </w:rPr>
        <w:t>მომზადების</w:t>
      </w:r>
      <w:r w:rsidRPr="00F76C2D">
        <w:rPr>
          <w:b/>
          <w:sz w:val="22"/>
          <w:szCs w:val="22"/>
        </w:rPr>
        <w:t xml:space="preserve"> </w:t>
      </w:r>
      <w:r w:rsidRPr="00F76C2D">
        <w:rPr>
          <w:rFonts w:ascii="Sylfaen" w:hAnsi="Sylfaen" w:cs="Sylfaen"/>
          <w:b/>
          <w:sz w:val="22"/>
          <w:szCs w:val="22"/>
        </w:rPr>
        <w:t>შემთხვევაში</w:t>
      </w:r>
      <w:r w:rsidRPr="00F76C2D">
        <w:rPr>
          <w:rFonts w:ascii="Sylfaen" w:hAnsi="Sylfaen" w:cs="Sylfaen"/>
          <w:b/>
          <w:sz w:val="22"/>
          <w:szCs w:val="22"/>
          <w:lang w:val="ka-GE"/>
        </w:rPr>
        <w:t>:</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Cs/>
          <w:noProof/>
          <w:sz w:val="22"/>
          <w:szCs w:val="22"/>
          <w:lang w:val="ka-GE"/>
        </w:rPr>
      </w:pPr>
      <w:r w:rsidRPr="00F76C2D">
        <w:rPr>
          <w:rFonts w:ascii="Sylfaen" w:hAnsi="Sylfaen" w:cs="Sylfaen"/>
          <w:bCs/>
          <w:noProof/>
          <w:sz w:val="22"/>
          <w:szCs w:val="22"/>
          <w:lang w:val="ka-GE"/>
        </w:rPr>
        <w:t>ასეთი მიმოხილვა არ არსებობს.</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ე</w:t>
      </w:r>
      <w:r w:rsidRPr="00F76C2D">
        <w:rPr>
          <w:rFonts w:ascii="Sylfaen" w:hAnsi="Sylfaen" w:cs="Sylfaen"/>
          <w:b/>
          <w:bCs/>
          <w:noProof/>
          <w:sz w:val="22"/>
          <w:szCs w:val="22"/>
          <w:lang w:val="pt-BR"/>
        </w:rPr>
        <w:t>) კანონპროექტის ავტორი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F76C2D">
        <w:rPr>
          <w:rFonts w:ascii="Sylfaen" w:hAnsi="Sylfaen" w:cs="Sylfaen"/>
          <w:bCs/>
          <w:noProof/>
          <w:sz w:val="22"/>
          <w:szCs w:val="22"/>
          <w:lang w:val="ka-GE"/>
        </w:rPr>
        <w:tab/>
        <w:t>საქართველოს ფინანსთა სამინისტრო</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F76C2D">
        <w:rPr>
          <w:rFonts w:ascii="Sylfaen" w:hAnsi="Sylfaen" w:cs="Sylfaen"/>
          <w:b/>
          <w:bCs/>
          <w:noProof/>
          <w:sz w:val="22"/>
          <w:szCs w:val="22"/>
          <w:lang w:val="ka-GE"/>
        </w:rPr>
        <w:tab/>
        <w:t>ვ</w:t>
      </w:r>
      <w:r w:rsidRPr="00F76C2D">
        <w:rPr>
          <w:rFonts w:ascii="Sylfaen" w:hAnsi="Sylfaen" w:cs="Sylfaen"/>
          <w:b/>
          <w:bCs/>
          <w:noProof/>
          <w:sz w:val="22"/>
          <w:szCs w:val="22"/>
          <w:lang w:val="pt-BR"/>
        </w:rPr>
        <w:t>) კანონპროექტის ინიციატორი</w:t>
      </w:r>
    </w:p>
    <w:p w:rsidR="006C28DB" w:rsidRPr="00F76C2D" w:rsidRDefault="006C28DB"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sidRPr="00F76C2D">
        <w:rPr>
          <w:rFonts w:ascii="Sylfaen" w:hAnsi="Sylfaen" w:cs="Sylfaen"/>
          <w:bCs/>
          <w:noProof/>
          <w:sz w:val="22"/>
          <w:szCs w:val="22"/>
          <w:lang w:val="ka-GE"/>
        </w:rPr>
        <w:tab/>
        <w:t>საქართველოს მთავრობა</w:t>
      </w:r>
    </w:p>
    <w:p w:rsidR="00D76E3F" w:rsidRPr="00F76C2D" w:rsidRDefault="00D76E3F" w:rsidP="006C28D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noProof/>
          <w:sz w:val="22"/>
          <w:szCs w:val="22"/>
          <w:lang w:val="pt-BR"/>
        </w:rPr>
      </w:pPr>
    </w:p>
    <w:sectPr w:rsidR="00D76E3F" w:rsidRPr="00F76C2D" w:rsidSect="007877CB">
      <w:footerReference w:type="even" r:id="rId8"/>
      <w:footerReference w:type="default" r:id="rId9"/>
      <w:footerReference w:type="first" r:id="rId10"/>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74" w:rsidRDefault="005C3A74">
      <w:r>
        <w:separator/>
      </w:r>
    </w:p>
  </w:endnote>
  <w:endnote w:type="continuationSeparator" w:id="0">
    <w:p w:rsidR="005C3A74" w:rsidRDefault="005C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altName w:val="Arial"/>
    <w:panose1 w:val="000000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8C" w:rsidRDefault="00766B8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B8C" w:rsidRDefault="00766B8C"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B8C" w:rsidRDefault="00766B8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482F">
      <w:rPr>
        <w:rStyle w:val="PageNumber"/>
        <w:noProof/>
      </w:rPr>
      <w:t>6</w:t>
    </w:r>
    <w:r>
      <w:rPr>
        <w:rStyle w:val="PageNumber"/>
      </w:rPr>
      <w:fldChar w:fldCharType="end"/>
    </w:r>
  </w:p>
  <w:p w:rsidR="00766B8C" w:rsidRDefault="00766B8C"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667015"/>
      <w:docPartObj>
        <w:docPartGallery w:val="Page Numbers (Bottom of Page)"/>
        <w:docPartUnique/>
      </w:docPartObj>
    </w:sdtPr>
    <w:sdtEndPr>
      <w:rPr>
        <w:noProof/>
      </w:rPr>
    </w:sdtEndPr>
    <w:sdtContent>
      <w:p w:rsidR="00F76C2D" w:rsidRDefault="00F76C2D">
        <w:pPr>
          <w:pStyle w:val="Footer"/>
          <w:jc w:val="right"/>
        </w:pPr>
        <w:r>
          <w:fldChar w:fldCharType="begin"/>
        </w:r>
        <w:r>
          <w:instrText xml:space="preserve"> PAGE   \* MERGEFORMAT </w:instrText>
        </w:r>
        <w:r>
          <w:fldChar w:fldCharType="separate"/>
        </w:r>
        <w:r w:rsidR="0029482F">
          <w:rPr>
            <w:noProof/>
          </w:rPr>
          <w:t>1</w:t>
        </w:r>
        <w:r>
          <w:rPr>
            <w:noProof/>
          </w:rPr>
          <w:fldChar w:fldCharType="end"/>
        </w:r>
      </w:p>
    </w:sdtContent>
  </w:sdt>
  <w:p w:rsidR="00F76C2D" w:rsidRDefault="00F7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74" w:rsidRDefault="005C3A74">
      <w:r>
        <w:separator/>
      </w:r>
    </w:p>
  </w:footnote>
  <w:footnote w:type="continuationSeparator" w:id="0">
    <w:p w:rsidR="005C3A74" w:rsidRDefault="005C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C07"/>
    <w:multiLevelType w:val="hybridMultilevel"/>
    <w:tmpl w:val="FE4EC524"/>
    <w:lvl w:ilvl="0" w:tplc="0409000B">
      <w:start w:val="1"/>
      <w:numFmt w:val="bullet"/>
      <w:lvlText w:val=""/>
      <w:lvlJc w:val="left"/>
      <w:pPr>
        <w:ind w:left="171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F0C9B"/>
    <w:multiLevelType w:val="hybridMultilevel"/>
    <w:tmpl w:val="46129F3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A3192"/>
    <w:multiLevelType w:val="hybridMultilevel"/>
    <w:tmpl w:val="D86C3C52"/>
    <w:lvl w:ilvl="0" w:tplc="93049F0A">
      <w:start w:val="1"/>
      <w:numFmt w:val="bullet"/>
      <w:lvlText w:val=""/>
      <w:lvlJc w:val="left"/>
      <w:pPr>
        <w:tabs>
          <w:tab w:val="num" w:pos="720"/>
        </w:tabs>
        <w:ind w:left="720" w:hanging="360"/>
      </w:pPr>
      <w:rPr>
        <w:rFonts w:ascii="Wingdings" w:hAnsi="Wingdings" w:hint="default"/>
      </w:rPr>
    </w:lvl>
    <w:lvl w:ilvl="1" w:tplc="DC8A1F5A" w:tentative="1">
      <w:start w:val="1"/>
      <w:numFmt w:val="bullet"/>
      <w:lvlText w:val=""/>
      <w:lvlJc w:val="left"/>
      <w:pPr>
        <w:tabs>
          <w:tab w:val="num" w:pos="1440"/>
        </w:tabs>
        <w:ind w:left="1440" w:hanging="360"/>
      </w:pPr>
      <w:rPr>
        <w:rFonts w:ascii="Wingdings" w:hAnsi="Wingdings" w:hint="default"/>
      </w:rPr>
    </w:lvl>
    <w:lvl w:ilvl="2" w:tplc="1B9C8ACC" w:tentative="1">
      <w:start w:val="1"/>
      <w:numFmt w:val="bullet"/>
      <w:lvlText w:val=""/>
      <w:lvlJc w:val="left"/>
      <w:pPr>
        <w:tabs>
          <w:tab w:val="num" w:pos="2160"/>
        </w:tabs>
        <w:ind w:left="2160" w:hanging="360"/>
      </w:pPr>
      <w:rPr>
        <w:rFonts w:ascii="Wingdings" w:hAnsi="Wingdings" w:hint="default"/>
      </w:rPr>
    </w:lvl>
    <w:lvl w:ilvl="3" w:tplc="340E8668" w:tentative="1">
      <w:start w:val="1"/>
      <w:numFmt w:val="bullet"/>
      <w:lvlText w:val=""/>
      <w:lvlJc w:val="left"/>
      <w:pPr>
        <w:tabs>
          <w:tab w:val="num" w:pos="2880"/>
        </w:tabs>
        <w:ind w:left="2880" w:hanging="360"/>
      </w:pPr>
      <w:rPr>
        <w:rFonts w:ascii="Wingdings" w:hAnsi="Wingdings" w:hint="default"/>
      </w:rPr>
    </w:lvl>
    <w:lvl w:ilvl="4" w:tplc="E3FA8794" w:tentative="1">
      <w:start w:val="1"/>
      <w:numFmt w:val="bullet"/>
      <w:lvlText w:val=""/>
      <w:lvlJc w:val="left"/>
      <w:pPr>
        <w:tabs>
          <w:tab w:val="num" w:pos="3600"/>
        </w:tabs>
        <w:ind w:left="3600" w:hanging="360"/>
      </w:pPr>
      <w:rPr>
        <w:rFonts w:ascii="Wingdings" w:hAnsi="Wingdings" w:hint="default"/>
      </w:rPr>
    </w:lvl>
    <w:lvl w:ilvl="5" w:tplc="B06CC5E8" w:tentative="1">
      <w:start w:val="1"/>
      <w:numFmt w:val="bullet"/>
      <w:lvlText w:val=""/>
      <w:lvlJc w:val="left"/>
      <w:pPr>
        <w:tabs>
          <w:tab w:val="num" w:pos="4320"/>
        </w:tabs>
        <w:ind w:left="4320" w:hanging="360"/>
      </w:pPr>
      <w:rPr>
        <w:rFonts w:ascii="Wingdings" w:hAnsi="Wingdings" w:hint="default"/>
      </w:rPr>
    </w:lvl>
    <w:lvl w:ilvl="6" w:tplc="EB908610" w:tentative="1">
      <w:start w:val="1"/>
      <w:numFmt w:val="bullet"/>
      <w:lvlText w:val=""/>
      <w:lvlJc w:val="left"/>
      <w:pPr>
        <w:tabs>
          <w:tab w:val="num" w:pos="5040"/>
        </w:tabs>
        <w:ind w:left="5040" w:hanging="360"/>
      </w:pPr>
      <w:rPr>
        <w:rFonts w:ascii="Wingdings" w:hAnsi="Wingdings" w:hint="default"/>
      </w:rPr>
    </w:lvl>
    <w:lvl w:ilvl="7" w:tplc="742295B6" w:tentative="1">
      <w:start w:val="1"/>
      <w:numFmt w:val="bullet"/>
      <w:lvlText w:val=""/>
      <w:lvlJc w:val="left"/>
      <w:pPr>
        <w:tabs>
          <w:tab w:val="num" w:pos="5760"/>
        </w:tabs>
        <w:ind w:left="5760" w:hanging="360"/>
      </w:pPr>
      <w:rPr>
        <w:rFonts w:ascii="Wingdings" w:hAnsi="Wingdings" w:hint="default"/>
      </w:rPr>
    </w:lvl>
    <w:lvl w:ilvl="8" w:tplc="ED1276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407DD"/>
    <w:multiLevelType w:val="hybridMultilevel"/>
    <w:tmpl w:val="2368A1E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EF26C61"/>
    <w:multiLevelType w:val="hybridMultilevel"/>
    <w:tmpl w:val="D7428350"/>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21546"/>
    <w:multiLevelType w:val="hybridMultilevel"/>
    <w:tmpl w:val="AE1274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10"/>
  </w:num>
  <w:num w:numId="6">
    <w:abstractNumId w:val="9"/>
  </w:num>
  <w:num w:numId="7">
    <w:abstractNumId w:val="2"/>
  </w:num>
  <w:num w:numId="8">
    <w:abstractNumId w:val="4"/>
  </w:num>
  <w:num w:numId="9">
    <w:abstractNumId w:val="0"/>
  </w:num>
  <w:num w:numId="10">
    <w:abstractNumId w:val="5"/>
  </w:num>
  <w:num w:numId="11">
    <w:abstractNumId w:val="8"/>
  </w:num>
  <w:num w:numId="12">
    <w:abstractNumId w:val="7"/>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3BD7"/>
    <w:rsid w:val="00011EAE"/>
    <w:rsid w:val="000168BD"/>
    <w:rsid w:val="000218B5"/>
    <w:rsid w:val="00022615"/>
    <w:rsid w:val="0002304D"/>
    <w:rsid w:val="0002319F"/>
    <w:rsid w:val="00024158"/>
    <w:rsid w:val="000315C2"/>
    <w:rsid w:val="00032078"/>
    <w:rsid w:val="00034072"/>
    <w:rsid w:val="000345A5"/>
    <w:rsid w:val="00037B1C"/>
    <w:rsid w:val="00045B92"/>
    <w:rsid w:val="000512B8"/>
    <w:rsid w:val="00053E28"/>
    <w:rsid w:val="00056D40"/>
    <w:rsid w:val="00057894"/>
    <w:rsid w:val="00057C08"/>
    <w:rsid w:val="000632BD"/>
    <w:rsid w:val="000656BD"/>
    <w:rsid w:val="00072E4A"/>
    <w:rsid w:val="00073385"/>
    <w:rsid w:val="00075FDD"/>
    <w:rsid w:val="00076E64"/>
    <w:rsid w:val="00076F22"/>
    <w:rsid w:val="00080E90"/>
    <w:rsid w:val="00081E42"/>
    <w:rsid w:val="0008322C"/>
    <w:rsid w:val="000934DC"/>
    <w:rsid w:val="00093FDA"/>
    <w:rsid w:val="00095EBC"/>
    <w:rsid w:val="00095F4C"/>
    <w:rsid w:val="000962E0"/>
    <w:rsid w:val="0009682D"/>
    <w:rsid w:val="000A0F85"/>
    <w:rsid w:val="000A4A59"/>
    <w:rsid w:val="000A5079"/>
    <w:rsid w:val="000A70DA"/>
    <w:rsid w:val="000B00BD"/>
    <w:rsid w:val="000B158F"/>
    <w:rsid w:val="000B3604"/>
    <w:rsid w:val="000B538E"/>
    <w:rsid w:val="000B63D9"/>
    <w:rsid w:val="000B65E2"/>
    <w:rsid w:val="000B67F8"/>
    <w:rsid w:val="000B7518"/>
    <w:rsid w:val="000C052F"/>
    <w:rsid w:val="000C0AEF"/>
    <w:rsid w:val="000C0F22"/>
    <w:rsid w:val="000C4E93"/>
    <w:rsid w:val="000C621A"/>
    <w:rsid w:val="000C71F9"/>
    <w:rsid w:val="000C7683"/>
    <w:rsid w:val="000D0A84"/>
    <w:rsid w:val="000D0DD0"/>
    <w:rsid w:val="000D2AB9"/>
    <w:rsid w:val="000D6E04"/>
    <w:rsid w:val="000D79D2"/>
    <w:rsid w:val="000E1A1E"/>
    <w:rsid w:val="000E328E"/>
    <w:rsid w:val="000E609C"/>
    <w:rsid w:val="000E61CC"/>
    <w:rsid w:val="000E6483"/>
    <w:rsid w:val="000F2C16"/>
    <w:rsid w:val="000F784C"/>
    <w:rsid w:val="00101261"/>
    <w:rsid w:val="00102E3B"/>
    <w:rsid w:val="00103EFD"/>
    <w:rsid w:val="00107031"/>
    <w:rsid w:val="001075C9"/>
    <w:rsid w:val="0011087A"/>
    <w:rsid w:val="0011129C"/>
    <w:rsid w:val="001119AD"/>
    <w:rsid w:val="00111C7E"/>
    <w:rsid w:val="00113469"/>
    <w:rsid w:val="00113E5C"/>
    <w:rsid w:val="001176A0"/>
    <w:rsid w:val="00117947"/>
    <w:rsid w:val="00120032"/>
    <w:rsid w:val="00123513"/>
    <w:rsid w:val="00124602"/>
    <w:rsid w:val="00126993"/>
    <w:rsid w:val="00126CE6"/>
    <w:rsid w:val="00133A39"/>
    <w:rsid w:val="00134DE8"/>
    <w:rsid w:val="00135A40"/>
    <w:rsid w:val="00142A33"/>
    <w:rsid w:val="00142A43"/>
    <w:rsid w:val="00147C19"/>
    <w:rsid w:val="0015316C"/>
    <w:rsid w:val="00153F1C"/>
    <w:rsid w:val="00160669"/>
    <w:rsid w:val="0016074C"/>
    <w:rsid w:val="00162A7A"/>
    <w:rsid w:val="00162D4D"/>
    <w:rsid w:val="00164EE8"/>
    <w:rsid w:val="00164F75"/>
    <w:rsid w:val="001653AD"/>
    <w:rsid w:val="00170398"/>
    <w:rsid w:val="0017087B"/>
    <w:rsid w:val="001721B1"/>
    <w:rsid w:val="0017388C"/>
    <w:rsid w:val="001746D1"/>
    <w:rsid w:val="001759DD"/>
    <w:rsid w:val="001763A5"/>
    <w:rsid w:val="00182D4A"/>
    <w:rsid w:val="0018522E"/>
    <w:rsid w:val="001866D8"/>
    <w:rsid w:val="00186A6E"/>
    <w:rsid w:val="00186D4F"/>
    <w:rsid w:val="001905AD"/>
    <w:rsid w:val="001929A8"/>
    <w:rsid w:val="00192EDC"/>
    <w:rsid w:val="001939CC"/>
    <w:rsid w:val="00195AB4"/>
    <w:rsid w:val="0019768B"/>
    <w:rsid w:val="00197B19"/>
    <w:rsid w:val="001A3505"/>
    <w:rsid w:val="001A3D63"/>
    <w:rsid w:val="001A456D"/>
    <w:rsid w:val="001A5F14"/>
    <w:rsid w:val="001A6D0E"/>
    <w:rsid w:val="001B0569"/>
    <w:rsid w:val="001B2F00"/>
    <w:rsid w:val="001B45C8"/>
    <w:rsid w:val="001B4C5F"/>
    <w:rsid w:val="001B54FB"/>
    <w:rsid w:val="001B5762"/>
    <w:rsid w:val="001B657F"/>
    <w:rsid w:val="001B783C"/>
    <w:rsid w:val="001C067B"/>
    <w:rsid w:val="001C2C2F"/>
    <w:rsid w:val="001C2CAA"/>
    <w:rsid w:val="001C3DAB"/>
    <w:rsid w:val="001C3E4C"/>
    <w:rsid w:val="001C43C1"/>
    <w:rsid w:val="001C4FD1"/>
    <w:rsid w:val="001C6F6D"/>
    <w:rsid w:val="001D0646"/>
    <w:rsid w:val="001D1B9D"/>
    <w:rsid w:val="001D219B"/>
    <w:rsid w:val="001D2644"/>
    <w:rsid w:val="001D2D8A"/>
    <w:rsid w:val="001D42E8"/>
    <w:rsid w:val="001D4672"/>
    <w:rsid w:val="001D4DEC"/>
    <w:rsid w:val="001D529D"/>
    <w:rsid w:val="001D64E7"/>
    <w:rsid w:val="001E0D69"/>
    <w:rsid w:val="001E0F47"/>
    <w:rsid w:val="001E1475"/>
    <w:rsid w:val="001E1C9E"/>
    <w:rsid w:val="001E1D87"/>
    <w:rsid w:val="001E251E"/>
    <w:rsid w:val="001E3F09"/>
    <w:rsid w:val="001E4246"/>
    <w:rsid w:val="001E5CAB"/>
    <w:rsid w:val="001E6D5E"/>
    <w:rsid w:val="001E764E"/>
    <w:rsid w:val="001F3CE5"/>
    <w:rsid w:val="001F3F5D"/>
    <w:rsid w:val="00202A7C"/>
    <w:rsid w:val="00206858"/>
    <w:rsid w:val="00210A68"/>
    <w:rsid w:val="00212660"/>
    <w:rsid w:val="00214D60"/>
    <w:rsid w:val="00221B9F"/>
    <w:rsid w:val="00222145"/>
    <w:rsid w:val="00224B8C"/>
    <w:rsid w:val="002255BC"/>
    <w:rsid w:val="0022609C"/>
    <w:rsid w:val="0022786F"/>
    <w:rsid w:val="0022790D"/>
    <w:rsid w:val="002343EF"/>
    <w:rsid w:val="00237969"/>
    <w:rsid w:val="00240F9B"/>
    <w:rsid w:val="002412F5"/>
    <w:rsid w:val="002428B5"/>
    <w:rsid w:val="00242908"/>
    <w:rsid w:val="00243406"/>
    <w:rsid w:val="00243B68"/>
    <w:rsid w:val="00244437"/>
    <w:rsid w:val="00244A62"/>
    <w:rsid w:val="0024794A"/>
    <w:rsid w:val="00250B73"/>
    <w:rsid w:val="002511D9"/>
    <w:rsid w:val="002537FF"/>
    <w:rsid w:val="00260D57"/>
    <w:rsid w:val="002618F1"/>
    <w:rsid w:val="00264616"/>
    <w:rsid w:val="0026777E"/>
    <w:rsid w:val="00270A24"/>
    <w:rsid w:val="00274694"/>
    <w:rsid w:val="00276D5F"/>
    <w:rsid w:val="0028490D"/>
    <w:rsid w:val="00285BB3"/>
    <w:rsid w:val="00290543"/>
    <w:rsid w:val="00291099"/>
    <w:rsid w:val="002922D1"/>
    <w:rsid w:val="00292AE5"/>
    <w:rsid w:val="00292CEB"/>
    <w:rsid w:val="00292E2D"/>
    <w:rsid w:val="0029482F"/>
    <w:rsid w:val="00296693"/>
    <w:rsid w:val="00297FA0"/>
    <w:rsid w:val="002A08D4"/>
    <w:rsid w:val="002A2991"/>
    <w:rsid w:val="002A4AAD"/>
    <w:rsid w:val="002B02A2"/>
    <w:rsid w:val="002B0D8B"/>
    <w:rsid w:val="002B1813"/>
    <w:rsid w:val="002B24F6"/>
    <w:rsid w:val="002C0CF3"/>
    <w:rsid w:val="002C2DBE"/>
    <w:rsid w:val="002C471C"/>
    <w:rsid w:val="002C7CA7"/>
    <w:rsid w:val="002D2B06"/>
    <w:rsid w:val="002D56B0"/>
    <w:rsid w:val="002D7673"/>
    <w:rsid w:val="002D7B4D"/>
    <w:rsid w:val="002D7BC0"/>
    <w:rsid w:val="002E101D"/>
    <w:rsid w:val="002E1FD2"/>
    <w:rsid w:val="002E60D3"/>
    <w:rsid w:val="002E71E0"/>
    <w:rsid w:val="002E7F5F"/>
    <w:rsid w:val="002F1E2F"/>
    <w:rsid w:val="002F4A85"/>
    <w:rsid w:val="0030082B"/>
    <w:rsid w:val="00301E17"/>
    <w:rsid w:val="00301FD7"/>
    <w:rsid w:val="00302BCB"/>
    <w:rsid w:val="00304366"/>
    <w:rsid w:val="00305AF8"/>
    <w:rsid w:val="00306B04"/>
    <w:rsid w:val="003079E8"/>
    <w:rsid w:val="00310307"/>
    <w:rsid w:val="00310C82"/>
    <w:rsid w:val="00314555"/>
    <w:rsid w:val="00320AD1"/>
    <w:rsid w:val="00321000"/>
    <w:rsid w:val="00322F44"/>
    <w:rsid w:val="0032625E"/>
    <w:rsid w:val="003273E5"/>
    <w:rsid w:val="00334B3D"/>
    <w:rsid w:val="00335826"/>
    <w:rsid w:val="00340855"/>
    <w:rsid w:val="0034395F"/>
    <w:rsid w:val="00344954"/>
    <w:rsid w:val="00344EB0"/>
    <w:rsid w:val="003459BF"/>
    <w:rsid w:val="00346FF6"/>
    <w:rsid w:val="00347EE8"/>
    <w:rsid w:val="00351735"/>
    <w:rsid w:val="0035183C"/>
    <w:rsid w:val="00352021"/>
    <w:rsid w:val="00354079"/>
    <w:rsid w:val="00356FAB"/>
    <w:rsid w:val="003578E1"/>
    <w:rsid w:val="0036074D"/>
    <w:rsid w:val="00361090"/>
    <w:rsid w:val="003635A8"/>
    <w:rsid w:val="003646DD"/>
    <w:rsid w:val="00364BF2"/>
    <w:rsid w:val="00365917"/>
    <w:rsid w:val="003660FE"/>
    <w:rsid w:val="00367B37"/>
    <w:rsid w:val="00372386"/>
    <w:rsid w:val="00375C89"/>
    <w:rsid w:val="00376705"/>
    <w:rsid w:val="003773A4"/>
    <w:rsid w:val="00381169"/>
    <w:rsid w:val="00385B4F"/>
    <w:rsid w:val="00385EDB"/>
    <w:rsid w:val="0039282F"/>
    <w:rsid w:val="00393810"/>
    <w:rsid w:val="00394457"/>
    <w:rsid w:val="00394A87"/>
    <w:rsid w:val="00394BD1"/>
    <w:rsid w:val="00396B02"/>
    <w:rsid w:val="00397ECD"/>
    <w:rsid w:val="003A5B3F"/>
    <w:rsid w:val="003A7A4F"/>
    <w:rsid w:val="003B47D6"/>
    <w:rsid w:val="003B5044"/>
    <w:rsid w:val="003B5140"/>
    <w:rsid w:val="003C0FA8"/>
    <w:rsid w:val="003C2FD5"/>
    <w:rsid w:val="003D1FCA"/>
    <w:rsid w:val="003D27BC"/>
    <w:rsid w:val="003D4AE4"/>
    <w:rsid w:val="003D523C"/>
    <w:rsid w:val="003D5AE4"/>
    <w:rsid w:val="003D5BD7"/>
    <w:rsid w:val="003E06FA"/>
    <w:rsid w:val="003E220F"/>
    <w:rsid w:val="003E55E8"/>
    <w:rsid w:val="003E60AE"/>
    <w:rsid w:val="003E72A1"/>
    <w:rsid w:val="003F0C3C"/>
    <w:rsid w:val="003F2F4A"/>
    <w:rsid w:val="003F4DAB"/>
    <w:rsid w:val="003F69E8"/>
    <w:rsid w:val="003F6A92"/>
    <w:rsid w:val="003F7635"/>
    <w:rsid w:val="0040048A"/>
    <w:rsid w:val="00400842"/>
    <w:rsid w:val="00404A4E"/>
    <w:rsid w:val="00405AB8"/>
    <w:rsid w:val="00405FE2"/>
    <w:rsid w:val="00407B43"/>
    <w:rsid w:val="00413A00"/>
    <w:rsid w:val="004208EE"/>
    <w:rsid w:val="00422939"/>
    <w:rsid w:val="00422D2C"/>
    <w:rsid w:val="00425222"/>
    <w:rsid w:val="004279EF"/>
    <w:rsid w:val="00433312"/>
    <w:rsid w:val="00434189"/>
    <w:rsid w:val="004360DE"/>
    <w:rsid w:val="00445C81"/>
    <w:rsid w:val="00446BA0"/>
    <w:rsid w:val="00450F9A"/>
    <w:rsid w:val="0045346B"/>
    <w:rsid w:val="00455D9A"/>
    <w:rsid w:val="004566E4"/>
    <w:rsid w:val="004574F1"/>
    <w:rsid w:val="00461D84"/>
    <w:rsid w:val="00463488"/>
    <w:rsid w:val="00465FFD"/>
    <w:rsid w:val="0046740D"/>
    <w:rsid w:val="00467482"/>
    <w:rsid w:val="004674D1"/>
    <w:rsid w:val="004678A1"/>
    <w:rsid w:val="00470ABF"/>
    <w:rsid w:val="00475493"/>
    <w:rsid w:val="00475908"/>
    <w:rsid w:val="00475D14"/>
    <w:rsid w:val="00475E2E"/>
    <w:rsid w:val="0047799C"/>
    <w:rsid w:val="00477E36"/>
    <w:rsid w:val="00480A51"/>
    <w:rsid w:val="00481E18"/>
    <w:rsid w:val="00484414"/>
    <w:rsid w:val="004844FA"/>
    <w:rsid w:val="00484AAC"/>
    <w:rsid w:val="00485B94"/>
    <w:rsid w:val="0049124C"/>
    <w:rsid w:val="004928A1"/>
    <w:rsid w:val="00492FE7"/>
    <w:rsid w:val="00493333"/>
    <w:rsid w:val="00494581"/>
    <w:rsid w:val="0049469E"/>
    <w:rsid w:val="0049484C"/>
    <w:rsid w:val="00494C5E"/>
    <w:rsid w:val="00497AEE"/>
    <w:rsid w:val="004A3BBB"/>
    <w:rsid w:val="004A73E8"/>
    <w:rsid w:val="004B0E4C"/>
    <w:rsid w:val="004B28E1"/>
    <w:rsid w:val="004B4D77"/>
    <w:rsid w:val="004B58BC"/>
    <w:rsid w:val="004B6A82"/>
    <w:rsid w:val="004C22F8"/>
    <w:rsid w:val="004C36EF"/>
    <w:rsid w:val="004C4761"/>
    <w:rsid w:val="004D035F"/>
    <w:rsid w:val="004D0B2D"/>
    <w:rsid w:val="004D1DED"/>
    <w:rsid w:val="004D5600"/>
    <w:rsid w:val="004D56AC"/>
    <w:rsid w:val="004D6673"/>
    <w:rsid w:val="004E061F"/>
    <w:rsid w:val="004E3B6C"/>
    <w:rsid w:val="004E72E7"/>
    <w:rsid w:val="004F1E39"/>
    <w:rsid w:val="004F2F6E"/>
    <w:rsid w:val="00500020"/>
    <w:rsid w:val="005057AF"/>
    <w:rsid w:val="00505D55"/>
    <w:rsid w:val="00506DF4"/>
    <w:rsid w:val="00511DC7"/>
    <w:rsid w:val="00512AB1"/>
    <w:rsid w:val="00517D10"/>
    <w:rsid w:val="0052254C"/>
    <w:rsid w:val="00522E69"/>
    <w:rsid w:val="00523AF7"/>
    <w:rsid w:val="00524830"/>
    <w:rsid w:val="0053765B"/>
    <w:rsid w:val="00537AFE"/>
    <w:rsid w:val="005412F6"/>
    <w:rsid w:val="0054580D"/>
    <w:rsid w:val="00545B66"/>
    <w:rsid w:val="00546865"/>
    <w:rsid w:val="0054763F"/>
    <w:rsid w:val="0054776A"/>
    <w:rsid w:val="00551976"/>
    <w:rsid w:val="00552909"/>
    <w:rsid w:val="00553E96"/>
    <w:rsid w:val="00555577"/>
    <w:rsid w:val="0055751F"/>
    <w:rsid w:val="005578EA"/>
    <w:rsid w:val="0056084B"/>
    <w:rsid w:val="00561310"/>
    <w:rsid w:val="00563052"/>
    <w:rsid w:val="00564688"/>
    <w:rsid w:val="005657A9"/>
    <w:rsid w:val="00566654"/>
    <w:rsid w:val="00566D47"/>
    <w:rsid w:val="00567C06"/>
    <w:rsid w:val="00567EC9"/>
    <w:rsid w:val="00570231"/>
    <w:rsid w:val="00570285"/>
    <w:rsid w:val="005726D2"/>
    <w:rsid w:val="005801A8"/>
    <w:rsid w:val="00582C47"/>
    <w:rsid w:val="0058466B"/>
    <w:rsid w:val="0058690E"/>
    <w:rsid w:val="00586B1F"/>
    <w:rsid w:val="00587B2E"/>
    <w:rsid w:val="00587DF5"/>
    <w:rsid w:val="00593C43"/>
    <w:rsid w:val="0059486C"/>
    <w:rsid w:val="0059613F"/>
    <w:rsid w:val="00597474"/>
    <w:rsid w:val="0059761F"/>
    <w:rsid w:val="005A0BF0"/>
    <w:rsid w:val="005A339B"/>
    <w:rsid w:val="005A45E2"/>
    <w:rsid w:val="005A4EED"/>
    <w:rsid w:val="005A5C97"/>
    <w:rsid w:val="005B0748"/>
    <w:rsid w:val="005B1097"/>
    <w:rsid w:val="005B233E"/>
    <w:rsid w:val="005B2944"/>
    <w:rsid w:val="005C3A74"/>
    <w:rsid w:val="005C4402"/>
    <w:rsid w:val="005C44A4"/>
    <w:rsid w:val="005C4D2B"/>
    <w:rsid w:val="005C60EB"/>
    <w:rsid w:val="005C75E8"/>
    <w:rsid w:val="005D44AF"/>
    <w:rsid w:val="005D563D"/>
    <w:rsid w:val="005D667A"/>
    <w:rsid w:val="005D7932"/>
    <w:rsid w:val="005E211F"/>
    <w:rsid w:val="005E2CE2"/>
    <w:rsid w:val="005E4EB5"/>
    <w:rsid w:val="005F1B92"/>
    <w:rsid w:val="005F3E0F"/>
    <w:rsid w:val="005F551C"/>
    <w:rsid w:val="00603B38"/>
    <w:rsid w:val="00604F61"/>
    <w:rsid w:val="00607A6F"/>
    <w:rsid w:val="006102EF"/>
    <w:rsid w:val="006105B8"/>
    <w:rsid w:val="006117B8"/>
    <w:rsid w:val="00611EC5"/>
    <w:rsid w:val="00615420"/>
    <w:rsid w:val="00616487"/>
    <w:rsid w:val="006224B2"/>
    <w:rsid w:val="0062285E"/>
    <w:rsid w:val="006235EF"/>
    <w:rsid w:val="00623D81"/>
    <w:rsid w:val="00623E40"/>
    <w:rsid w:val="00626562"/>
    <w:rsid w:val="006277AE"/>
    <w:rsid w:val="00633D2E"/>
    <w:rsid w:val="00637906"/>
    <w:rsid w:val="00640ADF"/>
    <w:rsid w:val="00640D4C"/>
    <w:rsid w:val="00644E05"/>
    <w:rsid w:val="00645513"/>
    <w:rsid w:val="006458AF"/>
    <w:rsid w:val="00645A38"/>
    <w:rsid w:val="006520EB"/>
    <w:rsid w:val="00653D3D"/>
    <w:rsid w:val="00661B5B"/>
    <w:rsid w:val="00662266"/>
    <w:rsid w:val="00667CDA"/>
    <w:rsid w:val="00670AE6"/>
    <w:rsid w:val="006772EE"/>
    <w:rsid w:val="0067777B"/>
    <w:rsid w:val="0068092E"/>
    <w:rsid w:val="00680ACF"/>
    <w:rsid w:val="00682094"/>
    <w:rsid w:val="0068210E"/>
    <w:rsid w:val="00683009"/>
    <w:rsid w:val="00683CA2"/>
    <w:rsid w:val="00686814"/>
    <w:rsid w:val="006908D4"/>
    <w:rsid w:val="00690BF8"/>
    <w:rsid w:val="0069309E"/>
    <w:rsid w:val="006947DB"/>
    <w:rsid w:val="00694B5B"/>
    <w:rsid w:val="0069652E"/>
    <w:rsid w:val="006969E5"/>
    <w:rsid w:val="006A182F"/>
    <w:rsid w:val="006A2BB7"/>
    <w:rsid w:val="006A3D0F"/>
    <w:rsid w:val="006A48D7"/>
    <w:rsid w:val="006A6534"/>
    <w:rsid w:val="006B2F93"/>
    <w:rsid w:val="006C28DB"/>
    <w:rsid w:val="006C3493"/>
    <w:rsid w:val="006C387A"/>
    <w:rsid w:val="006C413A"/>
    <w:rsid w:val="006C5209"/>
    <w:rsid w:val="006C7B08"/>
    <w:rsid w:val="006D0E60"/>
    <w:rsid w:val="006D261B"/>
    <w:rsid w:val="006D6074"/>
    <w:rsid w:val="006E0514"/>
    <w:rsid w:val="006E0C1F"/>
    <w:rsid w:val="006E2DAA"/>
    <w:rsid w:val="006E2EE8"/>
    <w:rsid w:val="006E2F3C"/>
    <w:rsid w:val="006E69C2"/>
    <w:rsid w:val="006E7215"/>
    <w:rsid w:val="006F1633"/>
    <w:rsid w:val="006F2459"/>
    <w:rsid w:val="006F60A0"/>
    <w:rsid w:val="006F72FE"/>
    <w:rsid w:val="00701E3B"/>
    <w:rsid w:val="00703BBD"/>
    <w:rsid w:val="00704754"/>
    <w:rsid w:val="00707CBD"/>
    <w:rsid w:val="007107F7"/>
    <w:rsid w:val="00713C2C"/>
    <w:rsid w:val="00714375"/>
    <w:rsid w:val="00716AEC"/>
    <w:rsid w:val="00716D6C"/>
    <w:rsid w:val="00717E3C"/>
    <w:rsid w:val="0072052C"/>
    <w:rsid w:val="00722D99"/>
    <w:rsid w:val="00727729"/>
    <w:rsid w:val="00730870"/>
    <w:rsid w:val="007315D3"/>
    <w:rsid w:val="0073226D"/>
    <w:rsid w:val="007323C6"/>
    <w:rsid w:val="00732DA6"/>
    <w:rsid w:val="007430F0"/>
    <w:rsid w:val="007442F3"/>
    <w:rsid w:val="0075393D"/>
    <w:rsid w:val="00757369"/>
    <w:rsid w:val="00757598"/>
    <w:rsid w:val="00762A14"/>
    <w:rsid w:val="00763057"/>
    <w:rsid w:val="00763251"/>
    <w:rsid w:val="00763521"/>
    <w:rsid w:val="00764BC1"/>
    <w:rsid w:val="00766B8C"/>
    <w:rsid w:val="007671DD"/>
    <w:rsid w:val="00772396"/>
    <w:rsid w:val="00774D61"/>
    <w:rsid w:val="00775BB1"/>
    <w:rsid w:val="007772EC"/>
    <w:rsid w:val="007774B9"/>
    <w:rsid w:val="007877CB"/>
    <w:rsid w:val="00794BD5"/>
    <w:rsid w:val="00794C9E"/>
    <w:rsid w:val="007951C9"/>
    <w:rsid w:val="00795483"/>
    <w:rsid w:val="00796555"/>
    <w:rsid w:val="007965CD"/>
    <w:rsid w:val="007A0427"/>
    <w:rsid w:val="007A39E2"/>
    <w:rsid w:val="007A5E03"/>
    <w:rsid w:val="007B01D0"/>
    <w:rsid w:val="007B0ED4"/>
    <w:rsid w:val="007B0F87"/>
    <w:rsid w:val="007B1BBA"/>
    <w:rsid w:val="007B3605"/>
    <w:rsid w:val="007B52BB"/>
    <w:rsid w:val="007B5496"/>
    <w:rsid w:val="007B7CFE"/>
    <w:rsid w:val="007C216D"/>
    <w:rsid w:val="007C7992"/>
    <w:rsid w:val="007D0566"/>
    <w:rsid w:val="007D4AAE"/>
    <w:rsid w:val="007D5150"/>
    <w:rsid w:val="007E3060"/>
    <w:rsid w:val="007E4549"/>
    <w:rsid w:val="007E4644"/>
    <w:rsid w:val="007E4ACF"/>
    <w:rsid w:val="007E5F1E"/>
    <w:rsid w:val="007E63C7"/>
    <w:rsid w:val="007E68C8"/>
    <w:rsid w:val="007F047A"/>
    <w:rsid w:val="007F3B05"/>
    <w:rsid w:val="008018B7"/>
    <w:rsid w:val="0080220B"/>
    <w:rsid w:val="0080302B"/>
    <w:rsid w:val="00803103"/>
    <w:rsid w:val="00807CAC"/>
    <w:rsid w:val="00811D1A"/>
    <w:rsid w:val="00812472"/>
    <w:rsid w:val="008133D1"/>
    <w:rsid w:val="00813A5C"/>
    <w:rsid w:val="00814B6C"/>
    <w:rsid w:val="008167C5"/>
    <w:rsid w:val="00817458"/>
    <w:rsid w:val="00822C11"/>
    <w:rsid w:val="00827AA8"/>
    <w:rsid w:val="008311F5"/>
    <w:rsid w:val="00831E47"/>
    <w:rsid w:val="00841769"/>
    <w:rsid w:val="0084253A"/>
    <w:rsid w:val="00842A3D"/>
    <w:rsid w:val="0084371B"/>
    <w:rsid w:val="00846628"/>
    <w:rsid w:val="008504A3"/>
    <w:rsid w:val="00850A9B"/>
    <w:rsid w:val="00851625"/>
    <w:rsid w:val="00852F5D"/>
    <w:rsid w:val="00856400"/>
    <w:rsid w:val="00857348"/>
    <w:rsid w:val="0086333A"/>
    <w:rsid w:val="0086338A"/>
    <w:rsid w:val="00863A5B"/>
    <w:rsid w:val="00863C51"/>
    <w:rsid w:val="008649BA"/>
    <w:rsid w:val="008675AC"/>
    <w:rsid w:val="0087287B"/>
    <w:rsid w:val="00873B85"/>
    <w:rsid w:val="00873E75"/>
    <w:rsid w:val="0087725C"/>
    <w:rsid w:val="00882286"/>
    <w:rsid w:val="00882609"/>
    <w:rsid w:val="0088646A"/>
    <w:rsid w:val="008874A9"/>
    <w:rsid w:val="00892A6A"/>
    <w:rsid w:val="0089338E"/>
    <w:rsid w:val="008A27FC"/>
    <w:rsid w:val="008A3C7B"/>
    <w:rsid w:val="008A59DF"/>
    <w:rsid w:val="008A65A9"/>
    <w:rsid w:val="008A7C73"/>
    <w:rsid w:val="008B1B09"/>
    <w:rsid w:val="008B2C51"/>
    <w:rsid w:val="008B4403"/>
    <w:rsid w:val="008B56E8"/>
    <w:rsid w:val="008B6000"/>
    <w:rsid w:val="008B7DB7"/>
    <w:rsid w:val="008C1631"/>
    <w:rsid w:val="008C2572"/>
    <w:rsid w:val="008C25B1"/>
    <w:rsid w:val="008C7015"/>
    <w:rsid w:val="008D5F44"/>
    <w:rsid w:val="008D6154"/>
    <w:rsid w:val="008D66B4"/>
    <w:rsid w:val="008D6CDF"/>
    <w:rsid w:val="008D74B9"/>
    <w:rsid w:val="008D7C52"/>
    <w:rsid w:val="008E2F1E"/>
    <w:rsid w:val="008E5B15"/>
    <w:rsid w:val="008F08B7"/>
    <w:rsid w:val="008F1C54"/>
    <w:rsid w:val="008F21EF"/>
    <w:rsid w:val="008F3665"/>
    <w:rsid w:val="008F6225"/>
    <w:rsid w:val="008F67AF"/>
    <w:rsid w:val="008F788D"/>
    <w:rsid w:val="009032EA"/>
    <w:rsid w:val="009062CA"/>
    <w:rsid w:val="00914534"/>
    <w:rsid w:val="00920A25"/>
    <w:rsid w:val="00924416"/>
    <w:rsid w:val="00926C59"/>
    <w:rsid w:val="00932226"/>
    <w:rsid w:val="0093578C"/>
    <w:rsid w:val="009357C7"/>
    <w:rsid w:val="009362ED"/>
    <w:rsid w:val="009404DD"/>
    <w:rsid w:val="00940AFD"/>
    <w:rsid w:val="00941B49"/>
    <w:rsid w:val="00946518"/>
    <w:rsid w:val="00951D36"/>
    <w:rsid w:val="009524F6"/>
    <w:rsid w:val="00954E36"/>
    <w:rsid w:val="00956086"/>
    <w:rsid w:val="00963342"/>
    <w:rsid w:val="00966282"/>
    <w:rsid w:val="0097076B"/>
    <w:rsid w:val="00970B43"/>
    <w:rsid w:val="00971F10"/>
    <w:rsid w:val="009738F3"/>
    <w:rsid w:val="00974E4F"/>
    <w:rsid w:val="00976210"/>
    <w:rsid w:val="00976247"/>
    <w:rsid w:val="00977226"/>
    <w:rsid w:val="00977276"/>
    <w:rsid w:val="00977451"/>
    <w:rsid w:val="0097766B"/>
    <w:rsid w:val="00977961"/>
    <w:rsid w:val="00981186"/>
    <w:rsid w:val="00981294"/>
    <w:rsid w:val="00983A36"/>
    <w:rsid w:val="009851DC"/>
    <w:rsid w:val="00986FB9"/>
    <w:rsid w:val="0099537A"/>
    <w:rsid w:val="009953F8"/>
    <w:rsid w:val="00997084"/>
    <w:rsid w:val="009A08ED"/>
    <w:rsid w:val="009A1EA1"/>
    <w:rsid w:val="009A265D"/>
    <w:rsid w:val="009A4016"/>
    <w:rsid w:val="009A6162"/>
    <w:rsid w:val="009A6C36"/>
    <w:rsid w:val="009B05B1"/>
    <w:rsid w:val="009B1AF9"/>
    <w:rsid w:val="009B3FEE"/>
    <w:rsid w:val="009C20F5"/>
    <w:rsid w:val="009C225B"/>
    <w:rsid w:val="009C2907"/>
    <w:rsid w:val="009C5658"/>
    <w:rsid w:val="009C6846"/>
    <w:rsid w:val="009C685D"/>
    <w:rsid w:val="009C6C2C"/>
    <w:rsid w:val="009C7682"/>
    <w:rsid w:val="009D06A8"/>
    <w:rsid w:val="009D144F"/>
    <w:rsid w:val="009D26E1"/>
    <w:rsid w:val="009E0FF4"/>
    <w:rsid w:val="009E67B8"/>
    <w:rsid w:val="009E6B73"/>
    <w:rsid w:val="009E7FA0"/>
    <w:rsid w:val="009F07CB"/>
    <w:rsid w:val="009F10E5"/>
    <w:rsid w:val="009F14CF"/>
    <w:rsid w:val="009F5520"/>
    <w:rsid w:val="009F59C7"/>
    <w:rsid w:val="00A01940"/>
    <w:rsid w:val="00A10C66"/>
    <w:rsid w:val="00A113F4"/>
    <w:rsid w:val="00A11820"/>
    <w:rsid w:val="00A12938"/>
    <w:rsid w:val="00A13416"/>
    <w:rsid w:val="00A1358C"/>
    <w:rsid w:val="00A15C58"/>
    <w:rsid w:val="00A22311"/>
    <w:rsid w:val="00A23C9E"/>
    <w:rsid w:val="00A25D81"/>
    <w:rsid w:val="00A3062F"/>
    <w:rsid w:val="00A30CF1"/>
    <w:rsid w:val="00A33163"/>
    <w:rsid w:val="00A3474B"/>
    <w:rsid w:val="00A34B07"/>
    <w:rsid w:val="00A40D6B"/>
    <w:rsid w:val="00A42607"/>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7923"/>
    <w:rsid w:val="00A832B3"/>
    <w:rsid w:val="00A8378C"/>
    <w:rsid w:val="00A84911"/>
    <w:rsid w:val="00A85BFE"/>
    <w:rsid w:val="00A86FE6"/>
    <w:rsid w:val="00A87548"/>
    <w:rsid w:val="00A90254"/>
    <w:rsid w:val="00A90989"/>
    <w:rsid w:val="00A90E8A"/>
    <w:rsid w:val="00A91855"/>
    <w:rsid w:val="00A936DF"/>
    <w:rsid w:val="00A938EC"/>
    <w:rsid w:val="00A93B9B"/>
    <w:rsid w:val="00A9732E"/>
    <w:rsid w:val="00A9744E"/>
    <w:rsid w:val="00AA09C6"/>
    <w:rsid w:val="00AA5004"/>
    <w:rsid w:val="00AA5785"/>
    <w:rsid w:val="00AA7449"/>
    <w:rsid w:val="00AB22F1"/>
    <w:rsid w:val="00AB39BF"/>
    <w:rsid w:val="00AB5F1B"/>
    <w:rsid w:val="00AB7060"/>
    <w:rsid w:val="00AC0696"/>
    <w:rsid w:val="00AC284F"/>
    <w:rsid w:val="00AC2FA2"/>
    <w:rsid w:val="00AC33C5"/>
    <w:rsid w:val="00AC44EC"/>
    <w:rsid w:val="00AD0035"/>
    <w:rsid w:val="00AD12C1"/>
    <w:rsid w:val="00AD2680"/>
    <w:rsid w:val="00AD3600"/>
    <w:rsid w:val="00AD6E05"/>
    <w:rsid w:val="00AD7ADD"/>
    <w:rsid w:val="00AE1451"/>
    <w:rsid w:val="00AE20BD"/>
    <w:rsid w:val="00AE2FC4"/>
    <w:rsid w:val="00AE7F3D"/>
    <w:rsid w:val="00AF52EE"/>
    <w:rsid w:val="00AF7064"/>
    <w:rsid w:val="00B0406A"/>
    <w:rsid w:val="00B068C7"/>
    <w:rsid w:val="00B0746B"/>
    <w:rsid w:val="00B07ACB"/>
    <w:rsid w:val="00B07EB4"/>
    <w:rsid w:val="00B111CF"/>
    <w:rsid w:val="00B11EAD"/>
    <w:rsid w:val="00B125CA"/>
    <w:rsid w:val="00B139FB"/>
    <w:rsid w:val="00B159F6"/>
    <w:rsid w:val="00B24172"/>
    <w:rsid w:val="00B30039"/>
    <w:rsid w:val="00B30EC6"/>
    <w:rsid w:val="00B318CB"/>
    <w:rsid w:val="00B33BC9"/>
    <w:rsid w:val="00B412A7"/>
    <w:rsid w:val="00B45297"/>
    <w:rsid w:val="00B4588F"/>
    <w:rsid w:val="00B45F95"/>
    <w:rsid w:val="00B46CB8"/>
    <w:rsid w:val="00B50EA6"/>
    <w:rsid w:val="00B52A4A"/>
    <w:rsid w:val="00B555E6"/>
    <w:rsid w:val="00B560D2"/>
    <w:rsid w:val="00B70B2F"/>
    <w:rsid w:val="00B735E6"/>
    <w:rsid w:val="00B742B7"/>
    <w:rsid w:val="00B77202"/>
    <w:rsid w:val="00B80F08"/>
    <w:rsid w:val="00B81F81"/>
    <w:rsid w:val="00B83803"/>
    <w:rsid w:val="00B8429A"/>
    <w:rsid w:val="00B853D4"/>
    <w:rsid w:val="00B85E9B"/>
    <w:rsid w:val="00B87C09"/>
    <w:rsid w:val="00B910C4"/>
    <w:rsid w:val="00B96698"/>
    <w:rsid w:val="00B96C32"/>
    <w:rsid w:val="00B9773A"/>
    <w:rsid w:val="00BA30D6"/>
    <w:rsid w:val="00BA366E"/>
    <w:rsid w:val="00BA3BDD"/>
    <w:rsid w:val="00BA482D"/>
    <w:rsid w:val="00BA702E"/>
    <w:rsid w:val="00BB320E"/>
    <w:rsid w:val="00BB4A25"/>
    <w:rsid w:val="00BB5896"/>
    <w:rsid w:val="00BB6CAB"/>
    <w:rsid w:val="00BB768B"/>
    <w:rsid w:val="00BB7987"/>
    <w:rsid w:val="00BC25C0"/>
    <w:rsid w:val="00BC3174"/>
    <w:rsid w:val="00BC37CA"/>
    <w:rsid w:val="00BC3D13"/>
    <w:rsid w:val="00BC6EE9"/>
    <w:rsid w:val="00BC7CDF"/>
    <w:rsid w:val="00BD1A9C"/>
    <w:rsid w:val="00BD541C"/>
    <w:rsid w:val="00BD75D5"/>
    <w:rsid w:val="00BE1B3C"/>
    <w:rsid w:val="00BE3FF9"/>
    <w:rsid w:val="00BE447F"/>
    <w:rsid w:val="00BE4812"/>
    <w:rsid w:val="00BE4A69"/>
    <w:rsid w:val="00BE4EF6"/>
    <w:rsid w:val="00BE5E80"/>
    <w:rsid w:val="00BF0932"/>
    <w:rsid w:val="00BF1003"/>
    <w:rsid w:val="00BF197F"/>
    <w:rsid w:val="00BF5ED8"/>
    <w:rsid w:val="00BF6098"/>
    <w:rsid w:val="00BF6A36"/>
    <w:rsid w:val="00C01F05"/>
    <w:rsid w:val="00C025CA"/>
    <w:rsid w:val="00C040BC"/>
    <w:rsid w:val="00C06D75"/>
    <w:rsid w:val="00C16217"/>
    <w:rsid w:val="00C16AFC"/>
    <w:rsid w:val="00C172ED"/>
    <w:rsid w:val="00C235CB"/>
    <w:rsid w:val="00C24646"/>
    <w:rsid w:val="00C250F2"/>
    <w:rsid w:val="00C3264B"/>
    <w:rsid w:val="00C3604D"/>
    <w:rsid w:val="00C364F9"/>
    <w:rsid w:val="00C41567"/>
    <w:rsid w:val="00C457B3"/>
    <w:rsid w:val="00C45A39"/>
    <w:rsid w:val="00C4679B"/>
    <w:rsid w:val="00C60BAD"/>
    <w:rsid w:val="00C62A52"/>
    <w:rsid w:val="00C63ABD"/>
    <w:rsid w:val="00C64311"/>
    <w:rsid w:val="00C653EB"/>
    <w:rsid w:val="00C7088F"/>
    <w:rsid w:val="00C73B61"/>
    <w:rsid w:val="00C75D32"/>
    <w:rsid w:val="00C767F0"/>
    <w:rsid w:val="00C80206"/>
    <w:rsid w:val="00C80CC5"/>
    <w:rsid w:val="00C80D1D"/>
    <w:rsid w:val="00C8186F"/>
    <w:rsid w:val="00C82119"/>
    <w:rsid w:val="00C84070"/>
    <w:rsid w:val="00C874FC"/>
    <w:rsid w:val="00C9048D"/>
    <w:rsid w:val="00C913E5"/>
    <w:rsid w:val="00C91EFE"/>
    <w:rsid w:val="00C92557"/>
    <w:rsid w:val="00C92E7C"/>
    <w:rsid w:val="00C96668"/>
    <w:rsid w:val="00C969D7"/>
    <w:rsid w:val="00C9720C"/>
    <w:rsid w:val="00C97589"/>
    <w:rsid w:val="00CA104D"/>
    <w:rsid w:val="00CA2118"/>
    <w:rsid w:val="00CA3576"/>
    <w:rsid w:val="00CA5CF6"/>
    <w:rsid w:val="00CB07A4"/>
    <w:rsid w:val="00CB31CF"/>
    <w:rsid w:val="00CB436E"/>
    <w:rsid w:val="00CC1558"/>
    <w:rsid w:val="00CC31C9"/>
    <w:rsid w:val="00CC52A5"/>
    <w:rsid w:val="00CC5601"/>
    <w:rsid w:val="00CC7AE7"/>
    <w:rsid w:val="00CE085B"/>
    <w:rsid w:val="00CE1640"/>
    <w:rsid w:val="00CE17CB"/>
    <w:rsid w:val="00CE1EDD"/>
    <w:rsid w:val="00CE392C"/>
    <w:rsid w:val="00CE4500"/>
    <w:rsid w:val="00CE5F2C"/>
    <w:rsid w:val="00CE67FB"/>
    <w:rsid w:val="00CF0146"/>
    <w:rsid w:val="00CF1C27"/>
    <w:rsid w:val="00CF7413"/>
    <w:rsid w:val="00D0102A"/>
    <w:rsid w:val="00D02E21"/>
    <w:rsid w:val="00D03368"/>
    <w:rsid w:val="00D04BFE"/>
    <w:rsid w:val="00D12DA3"/>
    <w:rsid w:val="00D13C40"/>
    <w:rsid w:val="00D225D7"/>
    <w:rsid w:val="00D23DD9"/>
    <w:rsid w:val="00D30712"/>
    <w:rsid w:val="00D31FEE"/>
    <w:rsid w:val="00D3304D"/>
    <w:rsid w:val="00D33D93"/>
    <w:rsid w:val="00D453BC"/>
    <w:rsid w:val="00D46BAB"/>
    <w:rsid w:val="00D46D5D"/>
    <w:rsid w:val="00D47867"/>
    <w:rsid w:val="00D47BD6"/>
    <w:rsid w:val="00D50BA8"/>
    <w:rsid w:val="00D54A5D"/>
    <w:rsid w:val="00D54FFE"/>
    <w:rsid w:val="00D55B19"/>
    <w:rsid w:val="00D5704C"/>
    <w:rsid w:val="00D65B04"/>
    <w:rsid w:val="00D67229"/>
    <w:rsid w:val="00D67AC0"/>
    <w:rsid w:val="00D724BF"/>
    <w:rsid w:val="00D7603E"/>
    <w:rsid w:val="00D76C7A"/>
    <w:rsid w:val="00D76E3F"/>
    <w:rsid w:val="00D81C57"/>
    <w:rsid w:val="00D838F4"/>
    <w:rsid w:val="00D87598"/>
    <w:rsid w:val="00D91BE7"/>
    <w:rsid w:val="00D92C2C"/>
    <w:rsid w:val="00D92F9B"/>
    <w:rsid w:val="00D93A8A"/>
    <w:rsid w:val="00D93E0A"/>
    <w:rsid w:val="00D953DD"/>
    <w:rsid w:val="00D96CD2"/>
    <w:rsid w:val="00D97338"/>
    <w:rsid w:val="00DA0659"/>
    <w:rsid w:val="00DA4355"/>
    <w:rsid w:val="00DA5496"/>
    <w:rsid w:val="00DA75A0"/>
    <w:rsid w:val="00DA783F"/>
    <w:rsid w:val="00DB0639"/>
    <w:rsid w:val="00DB146D"/>
    <w:rsid w:val="00DB1476"/>
    <w:rsid w:val="00DB15A6"/>
    <w:rsid w:val="00DB24FE"/>
    <w:rsid w:val="00DB3700"/>
    <w:rsid w:val="00DB588D"/>
    <w:rsid w:val="00DC0628"/>
    <w:rsid w:val="00DC12F0"/>
    <w:rsid w:val="00DC1CA7"/>
    <w:rsid w:val="00DC2604"/>
    <w:rsid w:val="00DC51BA"/>
    <w:rsid w:val="00DD0722"/>
    <w:rsid w:val="00DD0CD0"/>
    <w:rsid w:val="00DD1084"/>
    <w:rsid w:val="00DD2C90"/>
    <w:rsid w:val="00DD33DB"/>
    <w:rsid w:val="00DD3B4D"/>
    <w:rsid w:val="00DD4823"/>
    <w:rsid w:val="00DD71A0"/>
    <w:rsid w:val="00DE0F0B"/>
    <w:rsid w:val="00DE421B"/>
    <w:rsid w:val="00DE6902"/>
    <w:rsid w:val="00DF1C2D"/>
    <w:rsid w:val="00DF272A"/>
    <w:rsid w:val="00DF325C"/>
    <w:rsid w:val="00DF4B7C"/>
    <w:rsid w:val="00DF55FE"/>
    <w:rsid w:val="00DF69F0"/>
    <w:rsid w:val="00DF70DE"/>
    <w:rsid w:val="00E02DA8"/>
    <w:rsid w:val="00E047ED"/>
    <w:rsid w:val="00E070C4"/>
    <w:rsid w:val="00E11D3E"/>
    <w:rsid w:val="00E12BF8"/>
    <w:rsid w:val="00E13A4E"/>
    <w:rsid w:val="00E147A1"/>
    <w:rsid w:val="00E14BBF"/>
    <w:rsid w:val="00E15065"/>
    <w:rsid w:val="00E16824"/>
    <w:rsid w:val="00E20EC2"/>
    <w:rsid w:val="00E21848"/>
    <w:rsid w:val="00E22D31"/>
    <w:rsid w:val="00E2372C"/>
    <w:rsid w:val="00E2652B"/>
    <w:rsid w:val="00E27E15"/>
    <w:rsid w:val="00E30080"/>
    <w:rsid w:val="00E3658B"/>
    <w:rsid w:val="00E365E9"/>
    <w:rsid w:val="00E40521"/>
    <w:rsid w:val="00E41ABB"/>
    <w:rsid w:val="00E41FAB"/>
    <w:rsid w:val="00E43AA7"/>
    <w:rsid w:val="00E47018"/>
    <w:rsid w:val="00E51B6B"/>
    <w:rsid w:val="00E5363D"/>
    <w:rsid w:val="00E56148"/>
    <w:rsid w:val="00E57329"/>
    <w:rsid w:val="00E6009F"/>
    <w:rsid w:val="00E65929"/>
    <w:rsid w:val="00E6686F"/>
    <w:rsid w:val="00E6721D"/>
    <w:rsid w:val="00E676A5"/>
    <w:rsid w:val="00E702DB"/>
    <w:rsid w:val="00E70943"/>
    <w:rsid w:val="00E717A6"/>
    <w:rsid w:val="00E71D15"/>
    <w:rsid w:val="00E74C0C"/>
    <w:rsid w:val="00E750DC"/>
    <w:rsid w:val="00E75DA0"/>
    <w:rsid w:val="00E76560"/>
    <w:rsid w:val="00E821BF"/>
    <w:rsid w:val="00E84094"/>
    <w:rsid w:val="00E84BF6"/>
    <w:rsid w:val="00E84E4A"/>
    <w:rsid w:val="00E8615F"/>
    <w:rsid w:val="00E907F4"/>
    <w:rsid w:val="00E92183"/>
    <w:rsid w:val="00E9263B"/>
    <w:rsid w:val="00E92771"/>
    <w:rsid w:val="00E95470"/>
    <w:rsid w:val="00E9768F"/>
    <w:rsid w:val="00EA1C17"/>
    <w:rsid w:val="00EA3F5F"/>
    <w:rsid w:val="00EA7720"/>
    <w:rsid w:val="00EA794B"/>
    <w:rsid w:val="00EB1795"/>
    <w:rsid w:val="00EB29F8"/>
    <w:rsid w:val="00EB5F3F"/>
    <w:rsid w:val="00EB662F"/>
    <w:rsid w:val="00EC078C"/>
    <w:rsid w:val="00EC0A27"/>
    <w:rsid w:val="00EC0D21"/>
    <w:rsid w:val="00EC66B5"/>
    <w:rsid w:val="00EC7A35"/>
    <w:rsid w:val="00EC7F1F"/>
    <w:rsid w:val="00ED36BE"/>
    <w:rsid w:val="00ED396F"/>
    <w:rsid w:val="00EE3BD6"/>
    <w:rsid w:val="00EE6494"/>
    <w:rsid w:val="00EF0D47"/>
    <w:rsid w:val="00EF5126"/>
    <w:rsid w:val="00F00706"/>
    <w:rsid w:val="00F03286"/>
    <w:rsid w:val="00F04883"/>
    <w:rsid w:val="00F06186"/>
    <w:rsid w:val="00F07621"/>
    <w:rsid w:val="00F158C5"/>
    <w:rsid w:val="00F16751"/>
    <w:rsid w:val="00F206CC"/>
    <w:rsid w:val="00F223BF"/>
    <w:rsid w:val="00F25399"/>
    <w:rsid w:val="00F255F0"/>
    <w:rsid w:val="00F25FDF"/>
    <w:rsid w:val="00F31177"/>
    <w:rsid w:val="00F41DE4"/>
    <w:rsid w:val="00F45681"/>
    <w:rsid w:val="00F465E7"/>
    <w:rsid w:val="00F5747D"/>
    <w:rsid w:val="00F57E58"/>
    <w:rsid w:val="00F65CDD"/>
    <w:rsid w:val="00F67851"/>
    <w:rsid w:val="00F7137B"/>
    <w:rsid w:val="00F73764"/>
    <w:rsid w:val="00F7518C"/>
    <w:rsid w:val="00F768A7"/>
    <w:rsid w:val="00F76C2D"/>
    <w:rsid w:val="00F7762F"/>
    <w:rsid w:val="00F802DB"/>
    <w:rsid w:val="00F80ABB"/>
    <w:rsid w:val="00F80C1D"/>
    <w:rsid w:val="00F852A6"/>
    <w:rsid w:val="00F853AB"/>
    <w:rsid w:val="00F90E34"/>
    <w:rsid w:val="00F91DE8"/>
    <w:rsid w:val="00F9351C"/>
    <w:rsid w:val="00F93CD1"/>
    <w:rsid w:val="00F93E78"/>
    <w:rsid w:val="00F94CA4"/>
    <w:rsid w:val="00F9601B"/>
    <w:rsid w:val="00FA1727"/>
    <w:rsid w:val="00FA29B6"/>
    <w:rsid w:val="00FA2CDD"/>
    <w:rsid w:val="00FA3B8F"/>
    <w:rsid w:val="00FA3E3F"/>
    <w:rsid w:val="00FA4BA7"/>
    <w:rsid w:val="00FA5B66"/>
    <w:rsid w:val="00FB0119"/>
    <w:rsid w:val="00FB1FCF"/>
    <w:rsid w:val="00FB537D"/>
    <w:rsid w:val="00FC0610"/>
    <w:rsid w:val="00FC12FF"/>
    <w:rsid w:val="00FC53D4"/>
    <w:rsid w:val="00FC6441"/>
    <w:rsid w:val="00FC6799"/>
    <w:rsid w:val="00FD057A"/>
    <w:rsid w:val="00FD3B2B"/>
    <w:rsid w:val="00FD6CBD"/>
    <w:rsid w:val="00FD7821"/>
    <w:rsid w:val="00FE2265"/>
    <w:rsid w:val="00FE325B"/>
    <w:rsid w:val="00FE3CB3"/>
    <w:rsid w:val="00FE47CA"/>
    <w:rsid w:val="00FE4AB7"/>
    <w:rsid w:val="00FE766A"/>
    <w:rsid w:val="00FF1B9E"/>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70F9A-4651-4611-9E2E-B1587D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customStyle="1" w:styleId="Normal22">
    <w:name w:val="Normal_22"/>
    <w:qFormat/>
    <w:rsid w:val="00764BC1"/>
    <w:pPr>
      <w:spacing w:after="180" w:line="276" w:lineRule="auto"/>
    </w:pPr>
    <w:rPr>
      <w:rFonts w:ascii="Verdana" w:hAnsi="Verdana"/>
      <w:sz w:val="24"/>
      <w:szCs w:val="24"/>
    </w:rPr>
  </w:style>
  <w:style w:type="paragraph" w:customStyle="1" w:styleId="Normal25">
    <w:name w:val="Normal_25"/>
    <w:qFormat/>
    <w:rsid w:val="00764BC1"/>
    <w:pPr>
      <w:spacing w:after="180" w:line="276" w:lineRule="auto"/>
    </w:pPr>
    <w:rPr>
      <w:rFonts w:ascii="Verdana" w:hAnsi="Verdana"/>
      <w:sz w:val="24"/>
      <w:szCs w:val="24"/>
    </w:rPr>
  </w:style>
  <w:style w:type="paragraph" w:styleId="Header">
    <w:name w:val="header"/>
    <w:basedOn w:val="Normal"/>
    <w:link w:val="HeaderChar"/>
    <w:unhideWhenUsed/>
    <w:rsid w:val="00F76C2D"/>
    <w:pPr>
      <w:tabs>
        <w:tab w:val="center" w:pos="4680"/>
        <w:tab w:val="right" w:pos="9360"/>
      </w:tabs>
    </w:pPr>
  </w:style>
  <w:style w:type="character" w:customStyle="1" w:styleId="HeaderChar">
    <w:name w:val="Header Char"/>
    <w:basedOn w:val="DefaultParagraphFont"/>
    <w:link w:val="Header"/>
    <w:rsid w:val="00F76C2D"/>
    <w:rPr>
      <w:sz w:val="24"/>
      <w:szCs w:val="24"/>
      <w:lang w:val="ru-RU" w:eastAsia="ru-RU"/>
    </w:rPr>
  </w:style>
  <w:style w:type="character" w:customStyle="1" w:styleId="FooterChar">
    <w:name w:val="Footer Char"/>
    <w:basedOn w:val="DefaultParagraphFont"/>
    <w:link w:val="Footer"/>
    <w:uiPriority w:val="99"/>
    <w:rsid w:val="00F76C2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3062583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30521995">
      <w:bodyDiv w:val="1"/>
      <w:marLeft w:val="0"/>
      <w:marRight w:val="0"/>
      <w:marTop w:val="0"/>
      <w:marBottom w:val="0"/>
      <w:divBdr>
        <w:top w:val="none" w:sz="0" w:space="0" w:color="auto"/>
        <w:left w:val="none" w:sz="0" w:space="0" w:color="auto"/>
        <w:bottom w:val="none" w:sz="0" w:space="0" w:color="auto"/>
        <w:right w:val="none" w:sz="0" w:space="0" w:color="auto"/>
      </w:divBdr>
    </w:div>
    <w:div w:id="961115898">
      <w:bodyDiv w:val="1"/>
      <w:marLeft w:val="0"/>
      <w:marRight w:val="0"/>
      <w:marTop w:val="0"/>
      <w:marBottom w:val="0"/>
      <w:divBdr>
        <w:top w:val="none" w:sz="0" w:space="0" w:color="auto"/>
        <w:left w:val="none" w:sz="0" w:space="0" w:color="auto"/>
        <w:bottom w:val="none" w:sz="0" w:space="0" w:color="auto"/>
        <w:right w:val="none" w:sz="0" w:space="0" w:color="auto"/>
      </w:divBdr>
    </w:div>
    <w:div w:id="973948012">
      <w:bodyDiv w:val="1"/>
      <w:marLeft w:val="0"/>
      <w:marRight w:val="0"/>
      <w:marTop w:val="0"/>
      <w:marBottom w:val="0"/>
      <w:divBdr>
        <w:top w:val="none" w:sz="0" w:space="0" w:color="auto"/>
        <w:left w:val="none" w:sz="0" w:space="0" w:color="auto"/>
        <w:bottom w:val="none" w:sz="0" w:space="0" w:color="auto"/>
        <w:right w:val="none" w:sz="0" w:space="0" w:color="auto"/>
      </w:divBdr>
    </w:div>
    <w:div w:id="1000230810">
      <w:bodyDiv w:val="1"/>
      <w:marLeft w:val="0"/>
      <w:marRight w:val="0"/>
      <w:marTop w:val="0"/>
      <w:marBottom w:val="0"/>
      <w:divBdr>
        <w:top w:val="none" w:sz="0" w:space="0" w:color="auto"/>
        <w:left w:val="none" w:sz="0" w:space="0" w:color="auto"/>
        <w:bottom w:val="none" w:sz="0" w:space="0" w:color="auto"/>
        <w:right w:val="none" w:sz="0" w:space="0" w:color="auto"/>
      </w:divBdr>
    </w:div>
    <w:div w:id="1011370860">
      <w:bodyDiv w:val="1"/>
      <w:marLeft w:val="0"/>
      <w:marRight w:val="0"/>
      <w:marTop w:val="0"/>
      <w:marBottom w:val="0"/>
      <w:divBdr>
        <w:top w:val="none" w:sz="0" w:space="0" w:color="auto"/>
        <w:left w:val="none" w:sz="0" w:space="0" w:color="auto"/>
        <w:bottom w:val="none" w:sz="0" w:space="0" w:color="auto"/>
        <w:right w:val="none" w:sz="0" w:space="0" w:color="auto"/>
      </w:divBdr>
    </w:div>
    <w:div w:id="1092821454">
      <w:bodyDiv w:val="1"/>
      <w:marLeft w:val="0"/>
      <w:marRight w:val="0"/>
      <w:marTop w:val="0"/>
      <w:marBottom w:val="0"/>
      <w:divBdr>
        <w:top w:val="none" w:sz="0" w:space="0" w:color="auto"/>
        <w:left w:val="none" w:sz="0" w:space="0" w:color="auto"/>
        <w:bottom w:val="none" w:sz="0" w:space="0" w:color="auto"/>
        <w:right w:val="none" w:sz="0" w:space="0" w:color="auto"/>
      </w:divBdr>
    </w:div>
    <w:div w:id="1677804671">
      <w:bodyDiv w:val="1"/>
      <w:marLeft w:val="0"/>
      <w:marRight w:val="0"/>
      <w:marTop w:val="0"/>
      <w:marBottom w:val="0"/>
      <w:divBdr>
        <w:top w:val="none" w:sz="0" w:space="0" w:color="auto"/>
        <w:left w:val="none" w:sz="0" w:space="0" w:color="auto"/>
        <w:bottom w:val="none" w:sz="0" w:space="0" w:color="auto"/>
        <w:right w:val="none" w:sz="0" w:space="0" w:color="auto"/>
      </w:divBdr>
      <w:divsChild>
        <w:div w:id="650867482">
          <w:marLeft w:val="446"/>
          <w:marRight w:val="0"/>
          <w:marTop w:val="0"/>
          <w:marBottom w:val="0"/>
          <w:divBdr>
            <w:top w:val="none" w:sz="0" w:space="0" w:color="auto"/>
            <w:left w:val="none" w:sz="0" w:space="0" w:color="auto"/>
            <w:bottom w:val="none" w:sz="0" w:space="0" w:color="auto"/>
            <w:right w:val="none" w:sz="0" w:space="0" w:color="auto"/>
          </w:divBdr>
        </w:div>
        <w:div w:id="15429386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887A-E49D-45C6-952E-B784447E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5942</Words>
  <Characters>33871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Ekaterine Guntsadze</cp:lastModifiedBy>
  <cp:revision>2</cp:revision>
  <cp:lastPrinted>2019-09-29T14:26:00Z</cp:lastPrinted>
  <dcterms:created xsi:type="dcterms:W3CDTF">2019-09-30T05:17:00Z</dcterms:created>
  <dcterms:modified xsi:type="dcterms:W3CDTF">2019-09-30T05:17:00Z</dcterms:modified>
</cp:coreProperties>
</file>